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4800BB" w14:textId="77777777" w:rsidR="000469E3" w:rsidRDefault="00092DAD">
      <w:r>
        <w:rPr>
          <w:noProof/>
          <w:lang w:eastAsia="da-DK"/>
        </w:rPr>
        <mc:AlternateContent>
          <mc:Choice Requires="wpg">
            <w:drawing>
              <wp:anchor distT="0" distB="0" distL="114300" distR="114300" simplePos="0" relativeHeight="251662336" behindDoc="0" locked="0" layoutInCell="1" allowOverlap="1" wp14:anchorId="1C2D429B" wp14:editId="1BBB02C4">
                <wp:simplePos x="0" y="0"/>
                <wp:positionH relativeFrom="column">
                  <wp:posOffset>-548005</wp:posOffset>
                </wp:positionH>
                <wp:positionV relativeFrom="paragraph">
                  <wp:posOffset>-1070610</wp:posOffset>
                </wp:positionV>
                <wp:extent cx="6849110" cy="5400675"/>
                <wp:effectExtent l="0" t="0" r="8890" b="28575"/>
                <wp:wrapNone/>
                <wp:docPr id="4" name="Gruppe 4"/>
                <wp:cNvGraphicFramePr/>
                <a:graphic xmlns:a="http://schemas.openxmlformats.org/drawingml/2006/main">
                  <a:graphicData uri="http://schemas.microsoft.com/office/word/2010/wordprocessingGroup">
                    <wpg:wgp>
                      <wpg:cNvGrpSpPr/>
                      <wpg:grpSpPr>
                        <a:xfrm>
                          <a:off x="0" y="0"/>
                          <a:ext cx="6849110" cy="5400675"/>
                          <a:chOff x="0" y="0"/>
                          <a:chExt cx="6849110" cy="5400675"/>
                        </a:xfrm>
                      </wpg:grpSpPr>
                      <wpg:grpSp>
                        <wpg:cNvPr id="3" name="Gruppe 3"/>
                        <wpg:cNvGrpSpPr/>
                        <wpg:grpSpPr>
                          <a:xfrm>
                            <a:off x="9525" y="0"/>
                            <a:ext cx="6839585" cy="884555"/>
                            <a:chOff x="0" y="0"/>
                            <a:chExt cx="6840000" cy="884555"/>
                          </a:xfrm>
                        </wpg:grpSpPr>
                        <wps:wsp>
                          <wps:cNvPr id="1" name="Rektangel 1"/>
                          <wps:cNvSpPr/>
                          <wps:spPr>
                            <a:xfrm>
                              <a:off x="0" y="0"/>
                              <a:ext cx="6840000" cy="21907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Billed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381000"/>
                              <a:ext cx="2426335" cy="503555"/>
                            </a:xfrm>
                            <a:prstGeom prst="rect">
                              <a:avLst/>
                            </a:prstGeom>
                          </pic:spPr>
                        </pic:pic>
                      </wpg:grpSp>
                      <wps:wsp>
                        <wps:cNvPr id="217" name="Tekstfelt 2"/>
                        <wps:cNvSpPr txBox="1">
                          <a:spLocks noChangeArrowheads="1"/>
                        </wps:cNvSpPr>
                        <wps:spPr bwMode="auto">
                          <a:xfrm>
                            <a:off x="0" y="1485901"/>
                            <a:ext cx="6839585" cy="3914774"/>
                          </a:xfrm>
                          <a:prstGeom prst="rect">
                            <a:avLst/>
                          </a:prstGeom>
                          <a:solidFill>
                            <a:schemeClr val="bg1"/>
                          </a:solidFill>
                          <a:ln w="9525">
                            <a:solidFill>
                              <a:schemeClr val="bg1"/>
                            </a:solidFill>
                            <a:miter lim="800000"/>
                            <a:headEnd/>
                            <a:tailEnd/>
                          </a:ln>
                        </wps:spPr>
                        <wps:txbx>
                          <w:txbxContent>
                            <w:p w14:paraId="41D7E83A" w14:textId="77777777" w:rsidR="00B04ECD" w:rsidRDefault="00935109" w:rsidP="00816681">
                              <w:pPr>
                                <w:pStyle w:val="Titel"/>
                              </w:pPr>
                              <w:r>
                                <w:t>M</w:t>
                              </w:r>
                              <w:r w:rsidR="00B04ECD">
                                <w:t>ål- og</w:t>
                              </w:r>
                            </w:p>
                            <w:p w14:paraId="12F4BE75" w14:textId="7D7AA909" w:rsidR="00092DAD" w:rsidRPr="00816681" w:rsidRDefault="00935109" w:rsidP="00CA5C45">
                              <w:pPr>
                                <w:pStyle w:val="Titel"/>
                                <w:spacing w:after="0"/>
                              </w:pPr>
                              <w:r>
                                <w:t>resultatplan 202</w:t>
                              </w:r>
                              <w:r w:rsidR="00D62042">
                                <w:t>5</w:t>
                              </w:r>
                            </w:p>
                            <w:p w14:paraId="2C8008A4" w14:textId="77777777" w:rsidR="004D14EE" w:rsidRPr="00CA5C45" w:rsidRDefault="004D14EE" w:rsidP="00935109">
                              <w:pPr>
                                <w:pStyle w:val="Undertitel"/>
                                <w:rPr>
                                  <w:sz w:val="4"/>
                                </w:rPr>
                              </w:pPr>
                            </w:p>
                            <w:p w14:paraId="523B499F" w14:textId="3A59D87D" w:rsidR="00092DAD" w:rsidRPr="004E4AAB" w:rsidRDefault="004D14EE" w:rsidP="00935109">
                              <w:pPr>
                                <w:pStyle w:val="Undertitel"/>
                              </w:pPr>
                              <w:r>
                                <w:t>Det Nationale Forskningscenter for Arbejdsmiljø</w:t>
                              </w:r>
                            </w:p>
                          </w:txbxContent>
                        </wps:txbx>
                        <wps:bodyPr rot="0" vert="horz" wrap="square" lIns="612000" tIns="396000" rIns="612000" bIns="360000" anchor="t" anchorCtr="0">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C2D429B" id="Gruppe 4" o:spid="_x0000_s1026" style="position:absolute;left:0;text-align:left;margin-left:-43.15pt;margin-top:-84.3pt;width:539.3pt;height:425.25pt;z-index:251662336;mso-height-relative:margin" coordsize="68491,5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">
                <v:group id="Gruppe 3" o:spid="_x0000_s1027" style="position:absolute;left:95;width:68396;height:8845" coordsize="68400,8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ktangel 1" o:spid="_x0000_s1028" style="position:absolute;width:68400;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" fillcolor="#c8102e [3205]"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2" o:spid="_x0000_s1029" type="#_x0000_t75" style="position:absolute;top:3810;width:24263;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">
                    <v:imagedata r:id="rId9" o:title=""/>
                  </v:shape>
                </v:group>
                <v:shapetype id="_x0000_t202" coordsize="21600,21600" o:spt="202" path="m,l,21600r21600,l21600,xe">
                  <v:stroke joinstyle="miter"/>
                  <v:path gradientshapeok="t" o:connecttype="rect"/>
                </v:shapetype>
                <v:shape id="Tekstfelt 2" o:spid="_x0000_s1030" type="#_x0000_t202" style="position:absolute;top:14859;width:68395;height:39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" fillcolor="white [3212]" strokecolor="white [3212]">
                  <v:textbox inset="17mm,11mm,17mm,10mm">
                    <w:txbxContent>
                      <w:p w14:paraId="41D7E83A" w14:textId="77777777" w:rsidR="00B04ECD" w:rsidRDefault="00935109" w:rsidP="00816681">
                        <w:pPr>
                          <w:pStyle w:val="Titel"/>
                        </w:pPr>
                        <w:r>
                          <w:t>M</w:t>
                        </w:r>
                        <w:r w:rsidR="00B04ECD">
                          <w:t>ål- og</w:t>
                        </w:r>
                      </w:p>
                      <w:p w14:paraId="12F4BE75" w14:textId="7D7AA909" w:rsidR="00092DAD" w:rsidRPr="00816681" w:rsidRDefault="00935109" w:rsidP="00CA5C45">
                        <w:pPr>
                          <w:pStyle w:val="Titel"/>
                          <w:spacing w:after="0"/>
                        </w:pPr>
                        <w:r>
                          <w:t>resultatplan 202</w:t>
                        </w:r>
                        <w:r w:rsidR="00D62042">
                          <w:t>5</w:t>
                        </w:r>
                      </w:p>
                      <w:p w14:paraId="2C8008A4" w14:textId="77777777" w:rsidR="004D14EE" w:rsidRPr="00CA5C45" w:rsidRDefault="004D14EE" w:rsidP="00935109">
                        <w:pPr>
                          <w:pStyle w:val="Undertitel"/>
                          <w:rPr>
                            <w:sz w:val="4"/>
                          </w:rPr>
                        </w:pPr>
                      </w:p>
                      <w:p w14:paraId="523B499F" w14:textId="3A59D87D" w:rsidR="00092DAD" w:rsidRPr="004E4AAB" w:rsidRDefault="004D14EE" w:rsidP="00935109">
                        <w:pPr>
                          <w:pStyle w:val="Undertitel"/>
                        </w:pPr>
                        <w:r>
                          <w:t>Det Nationale Forskningscenter for Arbejdsmiljø</w:t>
                        </w:r>
                      </w:p>
                    </w:txbxContent>
                  </v:textbox>
                </v:shape>
              </v:group>
            </w:pict>
          </mc:Fallback>
        </mc:AlternateContent>
      </w:r>
      <w:r w:rsidR="00A31C50">
        <w:t xml:space="preserve">  </w:t>
      </w:r>
    </w:p>
    <w:p w14:paraId="2450F009" w14:textId="77777777" w:rsidR="00A31C50" w:rsidRDefault="00A31C50"/>
    <w:p w14:paraId="5015448A" w14:textId="77777777" w:rsidR="00A31C50" w:rsidRDefault="007C0128">
      <w:r>
        <w:rPr>
          <w:noProof/>
          <w:lang w:eastAsia="da-DK"/>
        </w:rPr>
        <mc:AlternateContent>
          <mc:Choice Requires="wps">
            <w:drawing>
              <wp:anchor distT="0" distB="0" distL="114300" distR="114300" simplePos="0" relativeHeight="251664384" behindDoc="0" locked="0" layoutInCell="1" allowOverlap="1" wp14:anchorId="15B9C3E6" wp14:editId="129D0A93">
                <wp:simplePos x="0" y="0"/>
                <wp:positionH relativeFrom="margin">
                  <wp:align>center</wp:align>
                </wp:positionH>
                <wp:positionV relativeFrom="paragraph">
                  <wp:posOffset>8745220</wp:posOffset>
                </wp:positionV>
                <wp:extent cx="6839585" cy="219075"/>
                <wp:effectExtent l="0" t="0" r="0" b="9525"/>
                <wp:wrapNone/>
                <wp:docPr id="5" name="Rektangel 5"/>
                <wp:cNvGraphicFramePr/>
                <a:graphic xmlns:a="http://schemas.openxmlformats.org/drawingml/2006/main">
                  <a:graphicData uri="http://schemas.microsoft.com/office/word/2010/wordprocessingShape">
                    <wps:wsp>
                      <wps:cNvSpPr/>
                      <wps:spPr>
                        <a:xfrm>
                          <a:off x="0" y="0"/>
                          <a:ext cx="6839585" cy="21907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FFDEBB7" id="Rektangel 5" o:spid="_x0000_s1026" style="position:absolute;margin-left:0;margin-top:688.6pt;width:538.55pt;height:17.25pt;z-index:2516643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" fillcolor="#003087 [3215]" stroked="f" strokeweight="1pt">
                <w10:wrap anchorx="margin"/>
              </v:rect>
            </w:pict>
          </mc:Fallback>
        </mc:AlternateContent>
      </w:r>
    </w:p>
    <w:p w14:paraId="5AF32F9B" w14:textId="77777777" w:rsidR="00A31C50" w:rsidRDefault="007C0128">
      <w:pPr>
        <w:sectPr w:rsidR="00A31C50" w:rsidSect="00577D84">
          <w:footerReference w:type="first" r:id="rId10"/>
          <w:pgSz w:w="11906" w:h="16838" w:code="9"/>
          <w:pgMar w:top="1701" w:right="1418" w:bottom="1701" w:left="1418" w:header="709" w:footer="709" w:gutter="0"/>
          <w:cols w:space="708"/>
          <w:docGrid w:linePitch="360"/>
        </w:sectPr>
      </w:pPr>
      <w:r>
        <w:rPr>
          <w:noProof/>
          <w:lang w:eastAsia="da-DK"/>
        </w:rPr>
        <w:drawing>
          <wp:anchor distT="0" distB="0" distL="114300" distR="114300" simplePos="0" relativeHeight="251661311" behindDoc="0" locked="0" layoutInCell="1" allowOverlap="1" wp14:anchorId="2DAB6FD6" wp14:editId="5FE0F7FD">
            <wp:simplePos x="0" y="0"/>
            <wp:positionH relativeFrom="page">
              <wp:align>right</wp:align>
            </wp:positionH>
            <wp:positionV relativeFrom="paragraph">
              <wp:posOffset>3636179</wp:posOffset>
            </wp:positionV>
            <wp:extent cx="7537836" cy="5027678"/>
            <wp:effectExtent l="0" t="0" r="6350" b="1905"/>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523-jmk_we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7836" cy="5027678"/>
                    </a:xfrm>
                    <a:prstGeom prst="rect">
                      <a:avLst/>
                    </a:prstGeom>
                  </pic:spPr>
                </pic:pic>
              </a:graphicData>
            </a:graphic>
            <wp14:sizeRelH relativeFrom="page">
              <wp14:pctWidth>0</wp14:pctWidth>
            </wp14:sizeRelH>
            <wp14:sizeRelV relativeFrom="page">
              <wp14:pctHeight>0</wp14:pctHeight>
            </wp14:sizeRelV>
          </wp:anchor>
        </w:drawing>
      </w:r>
    </w:p>
    <w:p w14:paraId="5A7A386B" w14:textId="2F0E0B7E" w:rsidR="00935109" w:rsidRPr="00A37C9B" w:rsidRDefault="00935109" w:rsidP="00C94F51">
      <w:pPr>
        <w:pStyle w:val="Overskrift1"/>
      </w:pPr>
      <w:r w:rsidRPr="00982653">
        <w:lastRenderedPageBreak/>
        <w:t>Strategisk</w:t>
      </w:r>
      <w:r>
        <w:t xml:space="preserve"> målbillede</w:t>
      </w:r>
    </w:p>
    <w:p w14:paraId="1DD33E02" w14:textId="77777777" w:rsidR="00935109" w:rsidRPr="0064333B" w:rsidRDefault="00935109" w:rsidP="00982653">
      <w:pPr>
        <w:pStyle w:val="Overskrift2"/>
      </w:pPr>
      <w:r w:rsidRPr="0064333B">
        <w:t xml:space="preserve">BM-mål </w:t>
      </w:r>
      <w:r w:rsidRPr="00982653">
        <w:t>og</w:t>
      </w:r>
      <w:r w:rsidRPr="0064333B">
        <w:t xml:space="preserve"> hovedveje</w:t>
      </w:r>
    </w:p>
    <w:p w14:paraId="4BFEA419" w14:textId="77777777" w:rsidR="00935109" w:rsidRPr="0064333B" w:rsidRDefault="00935109" w:rsidP="00935109">
      <w:r w:rsidRPr="0064333B">
        <w:t xml:space="preserve">Beskæftigelsesministeriet har et mål og tre hovedveje til, hvordan vi skal arbejde. </w:t>
      </w:r>
    </w:p>
    <w:p w14:paraId="02EA36F7" w14:textId="77777777" w:rsidR="00935109" w:rsidRPr="00935109" w:rsidRDefault="00935109" w:rsidP="003A1532">
      <w:pPr>
        <w:pStyle w:val="Overskrift3"/>
      </w:pPr>
      <w:r w:rsidRPr="00935109">
        <w:t>BM-mål</w:t>
      </w:r>
    </w:p>
    <w:p w14:paraId="6E4B5A13" w14:textId="77777777" w:rsidR="00935109" w:rsidRPr="0064333B" w:rsidRDefault="00935109" w:rsidP="00935109">
      <w:r w:rsidRPr="0064333B">
        <w:t>Flest muligt i job på et bæredygtigt arbejdsmarked</w:t>
      </w:r>
    </w:p>
    <w:p w14:paraId="5BCB7B85" w14:textId="5A6DE88E" w:rsidR="00935109" w:rsidRPr="00935109" w:rsidRDefault="00935109" w:rsidP="00935109">
      <w:pPr>
        <w:pStyle w:val="Overskrift3"/>
      </w:pPr>
      <w:r w:rsidRPr="00935109">
        <w:t>Beskæftigelsesministeriets tre hovedveje</w:t>
      </w:r>
    </w:p>
    <w:p w14:paraId="284E8E63" w14:textId="77777777" w:rsidR="00935109" w:rsidRPr="0036666D" w:rsidRDefault="00935109" w:rsidP="00935109">
      <w:pPr>
        <w:pStyle w:val="BMBullets"/>
        <w:rPr>
          <w:sz w:val="24"/>
        </w:rPr>
      </w:pPr>
      <w:r w:rsidRPr="0036666D">
        <w:rPr>
          <w:sz w:val="24"/>
        </w:rPr>
        <w:t>Vi samarbejder med hinanden og vores omverden for at skabe holdbare løsninger.</w:t>
      </w:r>
    </w:p>
    <w:p w14:paraId="68B9231C" w14:textId="77777777" w:rsidR="00935109" w:rsidRPr="0036666D" w:rsidRDefault="00935109" w:rsidP="00935109">
      <w:pPr>
        <w:pStyle w:val="BMBullets"/>
        <w:rPr>
          <w:sz w:val="24"/>
        </w:rPr>
      </w:pPr>
      <w:r w:rsidRPr="0036666D">
        <w:rPr>
          <w:sz w:val="24"/>
        </w:rPr>
        <w:t>Vi er i front med at bruge data og digitale muligheder og forvalter korrekt.</w:t>
      </w:r>
    </w:p>
    <w:p w14:paraId="2184DD63" w14:textId="77777777" w:rsidR="00935109" w:rsidRPr="0036666D" w:rsidRDefault="00935109" w:rsidP="00935109">
      <w:pPr>
        <w:pStyle w:val="BMBullets"/>
        <w:rPr>
          <w:sz w:val="24"/>
        </w:rPr>
      </w:pPr>
      <w:r w:rsidRPr="0036666D">
        <w:rPr>
          <w:sz w:val="24"/>
        </w:rPr>
        <w:t>Vi skaber sammen en god arbejdsplads med kompetente og ordentlige medarbejdere og ledere</w:t>
      </w:r>
    </w:p>
    <w:p w14:paraId="012DEE3E" w14:textId="77777777" w:rsidR="00935109" w:rsidRPr="00C5114D" w:rsidRDefault="00935109" w:rsidP="009D18D8">
      <w:pPr>
        <w:pStyle w:val="Overskrift2"/>
      </w:pPr>
      <w:r w:rsidRPr="00C5114D">
        <w:t>Målsætninger og strategisk sigte</w:t>
      </w:r>
    </w:p>
    <w:p w14:paraId="0CDF548E" w14:textId="45F3FF59" w:rsidR="006C2122" w:rsidRPr="00C94F51" w:rsidRDefault="00C94F51" w:rsidP="00EE330E">
      <w:pPr>
        <w:jc w:val="left"/>
        <w:rPr>
          <w:rFonts w:eastAsia="Calibri"/>
        </w:rPr>
      </w:pPr>
      <w:r w:rsidRPr="006221A1">
        <w:rPr>
          <w:rFonts w:eastAsia="Calibri"/>
        </w:rPr>
        <w:t xml:space="preserve">Det Nationale Forskningscenter for Arbejdsmiljø (NFA) understøtter det koncernfælles mål ved at bidrage til et sundt og sikkert arbejdsmiljø, der er en </w:t>
      </w:r>
      <w:r>
        <w:rPr>
          <w:rFonts w:eastAsia="Calibri"/>
        </w:rPr>
        <w:t xml:space="preserve">af </w:t>
      </w:r>
      <w:r w:rsidRPr="006221A1">
        <w:rPr>
          <w:rFonts w:eastAsia="Calibri"/>
        </w:rPr>
        <w:t>forudsætning</w:t>
      </w:r>
      <w:r>
        <w:rPr>
          <w:rFonts w:eastAsia="Calibri"/>
        </w:rPr>
        <w:t>erne</w:t>
      </w:r>
      <w:r w:rsidRPr="006221A1">
        <w:rPr>
          <w:rFonts w:eastAsia="Calibri"/>
        </w:rPr>
        <w:t xml:space="preserve"> for at fastholde flest muligt i job på et bæredygtigt arbejdsmarked. </w:t>
      </w:r>
      <w:r w:rsidR="006C2122">
        <w:t xml:space="preserve"> </w:t>
      </w:r>
    </w:p>
    <w:p w14:paraId="6EDA517E" w14:textId="303A1335" w:rsidR="00C94F51" w:rsidRDefault="00C94F51" w:rsidP="00C94F51">
      <w:pPr>
        <w:jc w:val="left"/>
        <w:rPr>
          <w:rFonts w:eastAsia="Calibri"/>
        </w:rPr>
      </w:pPr>
      <w:r w:rsidRPr="006221A1">
        <w:rPr>
          <w:rFonts w:eastAsia="Calibri"/>
        </w:rPr>
        <w:t>NFA’s institutionsstrategi tager afsæt i FN’s verdensmål 3 om</w:t>
      </w:r>
      <w:r>
        <w:rPr>
          <w:rFonts w:eastAsia="Calibri"/>
        </w:rPr>
        <w:t xml:space="preserve"> sundhed og trivsel og FN’s ver</w:t>
      </w:r>
      <w:r w:rsidRPr="006221A1">
        <w:rPr>
          <w:rFonts w:eastAsia="Calibri"/>
        </w:rPr>
        <w:t>densmål 8 om anstændige jobs og økonomisk vækst. Begge verdensmål fungerer således som pejlemærker for NFA’s institutionsstrategi, der dann</w:t>
      </w:r>
      <w:r>
        <w:rPr>
          <w:rFonts w:eastAsia="Calibri"/>
        </w:rPr>
        <w:t>er rammen om NFA’s virke og ind</w:t>
      </w:r>
      <w:r w:rsidRPr="006221A1">
        <w:rPr>
          <w:rFonts w:eastAsia="Calibri"/>
        </w:rPr>
        <w:t xml:space="preserve">sats. </w:t>
      </w:r>
    </w:p>
    <w:p w14:paraId="0F1ABCFD" w14:textId="77777777" w:rsidR="003A1532" w:rsidRPr="006E4D70" w:rsidRDefault="003A1532" w:rsidP="003A1532">
      <w:pPr>
        <w:pStyle w:val="Overskrift3"/>
      </w:pPr>
      <w:r w:rsidRPr="006E4D70">
        <w:t>Mission</w:t>
      </w:r>
    </w:p>
    <w:p w14:paraId="0FD0E2CC" w14:textId="54D43496" w:rsidR="003A1532" w:rsidRPr="003A1532" w:rsidRDefault="003A1532" w:rsidP="003A1532">
      <w:pPr>
        <w:jc w:val="left"/>
        <w:rPr>
          <w:rFonts w:eastAsia="Calibri"/>
          <w:i/>
        </w:rPr>
      </w:pPr>
      <w:r w:rsidRPr="003A1532">
        <w:rPr>
          <w:rFonts w:eastAsia="Calibri"/>
          <w:i/>
        </w:rPr>
        <w:t>NFA bidrager til et sundt og sikkert arbejdsmiljø gennem forskning, forskningsformidling, uddannelse og videnskabelig rådgivning</w:t>
      </w:r>
      <w:r>
        <w:rPr>
          <w:rFonts w:eastAsia="Calibri"/>
          <w:i/>
        </w:rPr>
        <w:t>.</w:t>
      </w:r>
    </w:p>
    <w:p w14:paraId="5B995804" w14:textId="1DF1FF87" w:rsidR="003A1532" w:rsidRPr="003A1532" w:rsidRDefault="003A1532" w:rsidP="003A1532">
      <w:pPr>
        <w:rPr>
          <w:rFonts w:eastAsia="Calibri"/>
        </w:rPr>
      </w:pPr>
      <w:r w:rsidRPr="003A1532">
        <w:rPr>
          <w:rFonts w:eastAsia="Calibri"/>
        </w:rPr>
        <w:t>Konkret kan denne mission oversættes til en række bidrag –</w:t>
      </w:r>
      <w:r w:rsidR="00637318">
        <w:rPr>
          <w:rFonts w:eastAsia="Calibri"/>
        </w:rPr>
        <w:t xml:space="preserve"> </w:t>
      </w:r>
      <w:r w:rsidRPr="003A1532">
        <w:rPr>
          <w:rFonts w:eastAsia="Calibri"/>
        </w:rPr>
        <w:t xml:space="preserve">effekter – som NFA’s forskning skal være rettet mod: </w:t>
      </w:r>
    </w:p>
    <w:p w14:paraId="24D27C3A" w14:textId="77777777" w:rsidR="003A1532" w:rsidRPr="002B22D4" w:rsidRDefault="003A1532" w:rsidP="002B22D4">
      <w:pPr>
        <w:pStyle w:val="Overskrift3"/>
        <w:rPr>
          <w:rStyle w:val="Overskrift4Tegn"/>
          <w:rFonts w:ascii="Verdana" w:hAnsi="Verdana"/>
          <w:i w:val="0"/>
          <w:iCs w:val="0"/>
          <w:color w:val="0D0D0D" w:themeColor="text1" w:themeTint="F2"/>
          <w:sz w:val="22"/>
        </w:rPr>
      </w:pPr>
      <w:bookmarkStart w:id="0" w:name="_GoBack"/>
      <w:r w:rsidRPr="002B22D4">
        <w:rPr>
          <w:rStyle w:val="Overskrift4Tegn"/>
          <w:rFonts w:ascii="Verdana" w:hAnsi="Verdana"/>
          <w:i w:val="0"/>
          <w:iCs w:val="0"/>
          <w:color w:val="0D0D0D" w:themeColor="text1" w:themeTint="F2"/>
          <w:sz w:val="22"/>
        </w:rPr>
        <w:t>Effekter for samfundet</w:t>
      </w:r>
    </w:p>
    <w:bookmarkEnd w:id="0"/>
    <w:p w14:paraId="39F490B1" w14:textId="2BC975EB" w:rsidR="003A1532" w:rsidRPr="006E4D70" w:rsidRDefault="003A1532" w:rsidP="003A1532">
      <w:pPr>
        <w:rPr>
          <w:i/>
          <w:szCs w:val="24"/>
        </w:rPr>
      </w:pPr>
      <w:r>
        <w:rPr>
          <w:szCs w:val="24"/>
        </w:rPr>
        <w:t xml:space="preserve">NFA’s forskning skal </w:t>
      </w:r>
      <w:r w:rsidRPr="004D76E0">
        <w:rPr>
          <w:szCs w:val="24"/>
        </w:rPr>
        <w:t>identificere</w:t>
      </w:r>
      <w:r>
        <w:rPr>
          <w:szCs w:val="24"/>
        </w:rPr>
        <w:t xml:space="preserve"> og </w:t>
      </w:r>
      <w:r w:rsidRPr="004D76E0">
        <w:rPr>
          <w:szCs w:val="24"/>
        </w:rPr>
        <w:t>udforske</w:t>
      </w:r>
      <w:r>
        <w:rPr>
          <w:szCs w:val="24"/>
        </w:rPr>
        <w:t xml:space="preserve"> </w:t>
      </w:r>
      <w:r w:rsidRPr="004D76E0">
        <w:rPr>
          <w:szCs w:val="24"/>
        </w:rPr>
        <w:t>nuværende og fremtidige udfordringer og muligheder i arbejdsmiljøet</w:t>
      </w:r>
      <w:r>
        <w:rPr>
          <w:szCs w:val="24"/>
        </w:rPr>
        <w:t xml:space="preserve">, og bidrage til at </w:t>
      </w:r>
      <w:r w:rsidRPr="004D76E0">
        <w:rPr>
          <w:szCs w:val="24"/>
        </w:rPr>
        <w:t>forebygge og håndtere</w:t>
      </w:r>
      <w:r>
        <w:rPr>
          <w:szCs w:val="24"/>
        </w:rPr>
        <w:t xml:space="preserve"> arbejdsmiljøudfordringer gennem forskningsinformerede løsninger. NFA’s forskning ska</w:t>
      </w:r>
      <w:r w:rsidR="00637318">
        <w:rPr>
          <w:szCs w:val="24"/>
        </w:rPr>
        <w:t>l således:</w:t>
      </w:r>
    </w:p>
    <w:p w14:paraId="765FA50C" w14:textId="77777777" w:rsidR="003A1532" w:rsidRPr="004D76E0" w:rsidRDefault="003A1532" w:rsidP="00637318">
      <w:pPr>
        <w:numPr>
          <w:ilvl w:val="0"/>
          <w:numId w:val="18"/>
        </w:numPr>
        <w:spacing w:after="120" w:line="260" w:lineRule="atLeast"/>
        <w:ind w:left="714" w:hanging="357"/>
        <w:jc w:val="left"/>
        <w:rPr>
          <w:szCs w:val="24"/>
        </w:rPr>
      </w:pPr>
      <w:r w:rsidRPr="004D76E0">
        <w:rPr>
          <w:szCs w:val="24"/>
        </w:rPr>
        <w:t xml:space="preserve">understøtte opfyldelsen af de nationale mål for arbejdsmiljøet. </w:t>
      </w:r>
    </w:p>
    <w:p w14:paraId="4E4BB9E4" w14:textId="77777777" w:rsidR="003A1532" w:rsidRPr="004D76E0" w:rsidRDefault="003A1532" w:rsidP="00637318">
      <w:pPr>
        <w:numPr>
          <w:ilvl w:val="0"/>
          <w:numId w:val="18"/>
        </w:numPr>
        <w:spacing w:after="120" w:line="260" w:lineRule="atLeast"/>
        <w:ind w:left="714" w:hanging="357"/>
        <w:jc w:val="left"/>
        <w:rPr>
          <w:szCs w:val="24"/>
        </w:rPr>
      </w:pPr>
      <w:r w:rsidRPr="004D76E0">
        <w:rPr>
          <w:szCs w:val="24"/>
        </w:rPr>
        <w:t xml:space="preserve">bidrage til at realisere den nationale forskningsstrategi for arbejdsmiljøet. </w:t>
      </w:r>
    </w:p>
    <w:p w14:paraId="4A273579" w14:textId="7967A3E7" w:rsidR="003A1532" w:rsidRPr="004D76E0" w:rsidRDefault="003A1532" w:rsidP="00637318">
      <w:pPr>
        <w:numPr>
          <w:ilvl w:val="0"/>
          <w:numId w:val="18"/>
        </w:numPr>
        <w:spacing w:after="120" w:line="260" w:lineRule="atLeast"/>
        <w:ind w:left="714" w:hanging="357"/>
        <w:jc w:val="left"/>
        <w:rPr>
          <w:szCs w:val="24"/>
        </w:rPr>
      </w:pPr>
      <w:r w:rsidRPr="004D76E0">
        <w:rPr>
          <w:szCs w:val="24"/>
        </w:rPr>
        <w:t xml:space="preserve">skabe samfundsmæssigt aftryk i </w:t>
      </w:r>
      <w:r w:rsidR="00AA6A24">
        <w:rPr>
          <w:szCs w:val="24"/>
        </w:rPr>
        <w:t>policy</w:t>
      </w:r>
      <w:r w:rsidR="00AA6A24" w:rsidRPr="004D76E0">
        <w:rPr>
          <w:szCs w:val="24"/>
        </w:rPr>
        <w:t xml:space="preserve"> </w:t>
      </w:r>
      <w:r w:rsidRPr="004D76E0">
        <w:rPr>
          <w:szCs w:val="24"/>
        </w:rPr>
        <w:t>og praksis</w:t>
      </w:r>
      <w:r>
        <w:rPr>
          <w:szCs w:val="24"/>
        </w:rPr>
        <w:t>.</w:t>
      </w:r>
    </w:p>
    <w:p w14:paraId="5D3B2E09" w14:textId="43859535" w:rsidR="003A1532" w:rsidRDefault="003A1532" w:rsidP="00637318">
      <w:pPr>
        <w:numPr>
          <w:ilvl w:val="0"/>
          <w:numId w:val="18"/>
        </w:numPr>
        <w:spacing w:after="120" w:line="260" w:lineRule="atLeast"/>
        <w:ind w:left="714" w:hanging="357"/>
        <w:jc w:val="left"/>
        <w:rPr>
          <w:szCs w:val="24"/>
        </w:rPr>
      </w:pPr>
      <w:r>
        <w:rPr>
          <w:szCs w:val="24"/>
        </w:rPr>
        <w:t>bidrage til viden om en sund og sikker arbejdsstyrke.</w:t>
      </w:r>
    </w:p>
    <w:p w14:paraId="76B9FC46" w14:textId="77777777" w:rsidR="00637318" w:rsidRDefault="00637318" w:rsidP="00637318">
      <w:pPr>
        <w:spacing w:after="120" w:line="260" w:lineRule="atLeast"/>
        <w:ind w:left="357"/>
        <w:jc w:val="left"/>
        <w:rPr>
          <w:szCs w:val="24"/>
        </w:rPr>
      </w:pPr>
    </w:p>
    <w:p w14:paraId="4261E942" w14:textId="77777777" w:rsidR="003A1532" w:rsidRDefault="003A1532" w:rsidP="003A1532">
      <w:pPr>
        <w:rPr>
          <w:szCs w:val="24"/>
        </w:rPr>
      </w:pPr>
      <w:r w:rsidRPr="004D76E0">
        <w:rPr>
          <w:szCs w:val="24"/>
        </w:rPr>
        <w:lastRenderedPageBreak/>
        <w:t xml:space="preserve">Disse bidrag ligger i direkte forlængelse af den forudgående strategiperiode. </w:t>
      </w:r>
    </w:p>
    <w:p w14:paraId="3EFFB371" w14:textId="5E2C442C" w:rsidR="00BC1539" w:rsidRDefault="00BC1539" w:rsidP="00C94F51">
      <w:pPr>
        <w:jc w:val="left"/>
        <w:rPr>
          <w:rFonts w:eastAsia="Calibri"/>
        </w:rPr>
      </w:pPr>
      <w:r w:rsidRPr="00637318">
        <w:rPr>
          <w:rFonts w:ascii="Verdana" w:hAnsi="Verdana"/>
          <w:b/>
          <w:iCs/>
          <w:color w:val="0D0D0D" w:themeColor="text1" w:themeTint="F2"/>
          <w:sz w:val="22"/>
          <w:szCs w:val="24"/>
        </w:rPr>
        <w:t>NFA’s kerneopgaver</w:t>
      </w:r>
      <w:r w:rsidRPr="003A1532">
        <w:rPr>
          <w:rStyle w:val="Overskrift4Tegn"/>
        </w:rPr>
        <w:t xml:space="preserve"> </w:t>
      </w:r>
      <w:r w:rsidRPr="003A1532">
        <w:rPr>
          <w:rStyle w:val="Overskrift4Tegn"/>
        </w:rPr>
        <w:br/>
      </w:r>
      <w:r w:rsidRPr="006221A1">
        <w:rPr>
          <w:rFonts w:eastAsia="Calibri"/>
        </w:rPr>
        <w:t xml:space="preserve">NFA’s væsentligste kerneopgave er forskning. Forskningsformidling, myndighedsbetjening og uddannelse udgør de øvrige kerneopgaver. De samlede kerneopgaver bidrager til at skabe og formidle vidensgrundlaget </w:t>
      </w:r>
      <w:r>
        <w:rPr>
          <w:rFonts w:eastAsia="Calibri"/>
        </w:rPr>
        <w:t>til</w:t>
      </w:r>
      <w:r w:rsidRPr="006221A1">
        <w:rPr>
          <w:rFonts w:eastAsia="Calibri"/>
        </w:rPr>
        <w:t xml:space="preserve"> at forebygge og finde holdbare</w:t>
      </w:r>
      <w:r>
        <w:rPr>
          <w:rFonts w:eastAsia="Calibri"/>
        </w:rPr>
        <w:t xml:space="preserve"> løsninger på arbejdsmiljøudfor</w:t>
      </w:r>
      <w:r w:rsidRPr="006221A1">
        <w:rPr>
          <w:rFonts w:eastAsia="Calibri"/>
        </w:rPr>
        <w:t xml:space="preserve">dringer i Danmark. Dette er en </w:t>
      </w:r>
      <w:r>
        <w:rPr>
          <w:rFonts w:eastAsia="Calibri"/>
        </w:rPr>
        <w:t xml:space="preserve">af </w:t>
      </w:r>
      <w:r w:rsidRPr="006221A1">
        <w:rPr>
          <w:rFonts w:eastAsia="Calibri"/>
        </w:rPr>
        <w:t>forudsætning</w:t>
      </w:r>
      <w:r>
        <w:rPr>
          <w:rFonts w:eastAsia="Calibri"/>
        </w:rPr>
        <w:t>erne</w:t>
      </w:r>
      <w:r w:rsidRPr="006221A1">
        <w:rPr>
          <w:rFonts w:eastAsia="Calibri"/>
        </w:rPr>
        <w:t xml:space="preserve"> for at fastholde f</w:t>
      </w:r>
      <w:r>
        <w:rPr>
          <w:rFonts w:eastAsia="Calibri"/>
        </w:rPr>
        <w:t>lest muligt i job på et bæredyg</w:t>
      </w:r>
      <w:r w:rsidRPr="006221A1">
        <w:rPr>
          <w:rFonts w:eastAsia="Calibri"/>
        </w:rPr>
        <w:t>tigt arbejdsmarked. Der er dermed et grundlæggende samspil mellem det koncernfælles mål og NFA’s strategi.</w:t>
      </w:r>
    </w:p>
    <w:p w14:paraId="1E86AA09" w14:textId="1B55CEFF" w:rsidR="00935109" w:rsidRPr="00C5114D" w:rsidRDefault="00935109" w:rsidP="009D18D8">
      <w:pPr>
        <w:pStyle w:val="Overskrift2"/>
      </w:pPr>
      <w:r w:rsidRPr="00C5114D">
        <w:t>Strategiske prioriteringer for 202</w:t>
      </w:r>
      <w:r w:rsidR="00D62042">
        <w:t>5</w:t>
      </w:r>
    </w:p>
    <w:p w14:paraId="753B9044" w14:textId="5CEBAABB" w:rsidR="00361DE6" w:rsidRDefault="00BC1539" w:rsidP="00361DE6">
      <w:r>
        <w:t>Mål- og resultatplan 2025 afspejler den overordnede retning i NFA’s</w:t>
      </w:r>
      <w:r w:rsidR="0036611F">
        <w:t xml:space="preserve"> nye</w:t>
      </w:r>
      <w:r>
        <w:t xml:space="preserve"> institutionsstrategi for 2025-2028, der fokuserer på mere innovativ forskning, stør</w:t>
      </w:r>
      <w:r w:rsidR="00012065">
        <w:t xml:space="preserve">re samfundsmæssigt aftryk, </w:t>
      </w:r>
      <w:r w:rsidR="00B37E24">
        <w:t xml:space="preserve">udnyttelse af digitale potentialer og </w:t>
      </w:r>
      <w:r w:rsidR="00012065">
        <w:t>større organisatorisk robusthed</w:t>
      </w:r>
      <w:r>
        <w:t xml:space="preserve">. </w:t>
      </w:r>
      <w:r w:rsidR="005E5520">
        <w:t xml:space="preserve">Det er centralt, at NFA </w:t>
      </w:r>
      <w:r w:rsidR="00A30C48">
        <w:t>i 2025 fortsat har fokus på</w:t>
      </w:r>
      <w:r w:rsidR="0036611F">
        <w:t xml:space="preserve"> </w:t>
      </w:r>
      <w:r w:rsidR="00012065">
        <w:t xml:space="preserve">hjemtagning af eksterne midler for at sikre finansiering af forskningsaktiviteter. </w:t>
      </w:r>
      <w:r w:rsidR="00361DE6">
        <w:t xml:space="preserve">I 2025 vil NFA desuden understøtte forskningen ved at </w:t>
      </w:r>
      <w:r w:rsidR="00BB65CF">
        <w:t>konsolidere</w:t>
      </w:r>
      <w:r w:rsidR="002A78FD">
        <w:t xml:space="preserve"> </w:t>
      </w:r>
      <w:r w:rsidR="00361DE6">
        <w:t xml:space="preserve">administration og forvaltning inden for sammenhængende og moden </w:t>
      </w:r>
      <w:r w:rsidR="00361DE6" w:rsidRPr="00FC68CB">
        <w:t>økonomistyring</w:t>
      </w:r>
      <w:r w:rsidR="00361DE6">
        <w:t xml:space="preserve"> og styrke området for </w:t>
      </w:r>
      <w:r w:rsidR="00361DE6" w:rsidRPr="00FC68CB">
        <w:t>informationssikkerhed og GDPR.</w:t>
      </w:r>
    </w:p>
    <w:p w14:paraId="525BD892" w14:textId="71319827" w:rsidR="001F1F8F" w:rsidRDefault="00361DE6" w:rsidP="001F1F8F">
      <w:r w:rsidRPr="008D7A85">
        <w:t xml:space="preserve">NFA’s forskning dækker de prioriterede områder i den nationale strategi for arbejdsmiljø-forskning fra 2020: psykosocialt arbejdsmiljø, </w:t>
      </w:r>
      <w:r>
        <w:t>ergonomisk arbejdsmiljø</w:t>
      </w:r>
      <w:r w:rsidRPr="008D7A85">
        <w:t xml:space="preserve">, </w:t>
      </w:r>
      <w:r>
        <w:t>arbejdsulykker og sikkerhedskultur samt kemi.</w:t>
      </w:r>
      <w:r w:rsidRPr="008D7A85">
        <w:t xml:space="preserve"> I </w:t>
      </w:r>
      <w:r>
        <w:t xml:space="preserve">aftale om </w:t>
      </w:r>
      <w:r w:rsidRPr="00426FF1">
        <w:rPr>
          <w:i/>
        </w:rPr>
        <w:t>”Ret til tidlig pension”</w:t>
      </w:r>
      <w:r w:rsidRPr="008D7A85">
        <w:t xml:space="preserve"> </w:t>
      </w:r>
      <w:r>
        <w:t>fra</w:t>
      </w:r>
      <w:r w:rsidRPr="008D7A85">
        <w:t xml:space="preserve"> oktober 2020 blev der afsat 24 mio. kr. i perioden 2022</w:t>
      </w:r>
      <w:r>
        <w:t xml:space="preserve"> </w:t>
      </w:r>
      <w:r w:rsidRPr="008D7A85">
        <w:t>-</w:t>
      </w:r>
      <w:r>
        <w:t xml:space="preserve"> </w:t>
      </w:r>
      <w:r w:rsidRPr="008D7A85">
        <w:t>2025 til at etablere en forskningsenhed i ar</w:t>
      </w:r>
      <w:r>
        <w:t xml:space="preserve">bejdsmiljøøkonomi på NFA. I 2025 vil NFA </w:t>
      </w:r>
      <w:r w:rsidRPr="00BF4D7A">
        <w:t xml:space="preserve">udvikle </w:t>
      </w:r>
      <w:r>
        <w:t xml:space="preserve">og udbrede </w:t>
      </w:r>
      <w:r w:rsidRPr="00BF4D7A">
        <w:t>metoder til be</w:t>
      </w:r>
      <w:r>
        <w:t>regning af økonomiske konsekvenser af arbejdsmiljøindsatser</w:t>
      </w:r>
      <w:r w:rsidR="001B4DD0">
        <w:t xml:space="preserve"> </w:t>
      </w:r>
      <w:r>
        <w:t>gennem udarbejdelse af rapport, der samler op på nuværende resultater og viden om arbejdsmiljøøkonomi samt beskriver</w:t>
      </w:r>
      <w:r w:rsidR="00317391">
        <w:t xml:space="preserve"> udviklingen </w:t>
      </w:r>
      <w:r>
        <w:t>og anvendelse af metoderne.</w:t>
      </w:r>
      <w:r w:rsidR="0066568A">
        <w:t xml:space="preserve"> NFA vil også formidle resultaterne til nøgleinteressenter.</w:t>
      </w:r>
      <w:r>
        <w:t xml:space="preserve"> Som følge af aftale om </w:t>
      </w:r>
      <w:r w:rsidRPr="00426FF1">
        <w:rPr>
          <w:i/>
        </w:rPr>
        <w:t>”Fremtidssikret arbejdsmiljøindsats og indsats mod social dumping”</w:t>
      </w:r>
      <w:r>
        <w:t xml:space="preserve"> fra marts 2023 vil NFA </w:t>
      </w:r>
      <w:r w:rsidR="00A30C48">
        <w:t xml:space="preserve">fastholde et </w:t>
      </w:r>
      <w:r>
        <w:t>forøget fokus på forskni</w:t>
      </w:r>
      <w:r w:rsidR="00317391">
        <w:t>ng i kemisk arbejdsmiljø. I 2025</w:t>
      </w:r>
      <w:r>
        <w:t xml:space="preserve"> vil NFA derfor producere viden om eksponering for </w:t>
      </w:r>
      <w:r w:rsidRPr="008D7A85">
        <w:t xml:space="preserve">farlig kemi </w:t>
      </w:r>
      <w:r>
        <w:t xml:space="preserve">på arbejdspladser </w:t>
      </w:r>
      <w:r w:rsidRPr="008D7A85">
        <w:t>og helbredseffekter</w:t>
      </w:r>
      <w:r w:rsidR="00317391">
        <w:t xml:space="preserve"> ved bl.a. at gennemføre arbejdspladsmålinger og udvide det etablerede regis</w:t>
      </w:r>
      <w:r w:rsidR="0009053B">
        <w:t xml:space="preserve">ter for arbejdspladsmålinger gennem tilføjelse af </w:t>
      </w:r>
      <w:r w:rsidR="00317391">
        <w:t xml:space="preserve">flere data. </w:t>
      </w:r>
      <w:r w:rsidRPr="008D7A85">
        <w:t xml:space="preserve">I </w:t>
      </w:r>
      <w:r w:rsidRPr="00426FF1">
        <w:rPr>
          <w:i/>
        </w:rPr>
        <w:t>”National strategi for arbejdsmiljøforskning”</w:t>
      </w:r>
      <w:r w:rsidRPr="008D7A85">
        <w:t xml:space="preserve"> fra 2020</w:t>
      </w:r>
      <w:r>
        <w:t xml:space="preserve"> fremgår det, at der skal opbyg</w:t>
      </w:r>
      <w:r w:rsidRPr="008D7A85">
        <w:t>ges et systematisk overblik over eksisterende og ny viden på arbejdsmiljøområdet. I 202</w:t>
      </w:r>
      <w:r w:rsidR="0009053B">
        <w:t>5</w:t>
      </w:r>
      <w:r w:rsidR="00A428D2">
        <w:t xml:space="preserve"> vil NFA bidrage </w:t>
      </w:r>
      <w:r w:rsidR="00A30C48">
        <w:t xml:space="preserve">til </w:t>
      </w:r>
      <w:r w:rsidR="00A428D2">
        <w:t xml:space="preserve">at opbygge et vidensoverblik på arbejdsmiljøområdet ved at udarbejde forskningsbaserede </w:t>
      </w:r>
      <w:r w:rsidR="00D001FD">
        <w:t xml:space="preserve">rapid </w:t>
      </w:r>
      <w:proofErr w:type="spellStart"/>
      <w:r w:rsidR="00A428D2">
        <w:t>reviews</w:t>
      </w:r>
      <w:proofErr w:type="spellEnd"/>
      <w:r w:rsidR="00FF2EF8">
        <w:t>/</w:t>
      </w:r>
      <w:r w:rsidR="002A78FD">
        <w:t>hurtige evalueringer</w:t>
      </w:r>
      <w:r w:rsidR="00FF2EF8">
        <w:t xml:space="preserve"> </w:t>
      </w:r>
      <w:r w:rsidR="00A428D2">
        <w:t xml:space="preserve">og </w:t>
      </w:r>
      <w:proofErr w:type="spellStart"/>
      <w:r w:rsidR="00A428D2">
        <w:t>videnspapirer</w:t>
      </w:r>
      <w:proofErr w:type="spellEnd"/>
      <w:r w:rsidR="00B37E24">
        <w:t xml:space="preserve"> (</w:t>
      </w:r>
      <w:r w:rsidR="00F55F9B">
        <w:t>notater</w:t>
      </w:r>
      <w:r w:rsidR="00B37E24">
        <w:t>)</w:t>
      </w:r>
      <w:r w:rsidR="00A428D2">
        <w:t xml:space="preserve"> </w:t>
      </w:r>
      <w:r w:rsidR="00A30C48">
        <w:t xml:space="preserve">til Beskæftigelsesministeriets departement </w:t>
      </w:r>
      <w:r w:rsidR="00A428D2">
        <w:t>om arbejdsmiljømæssige perspektiver på udvalgte samfundsrelevante emner til brug for bl.a. prioriteringer i arbejdsmiljøindsatsen</w:t>
      </w:r>
      <w:r w:rsidR="001F1F8F">
        <w:t>, som anbefalet i den internationale evaluering af NFA’s samfundsmæssige aftryk for 2020-2023</w:t>
      </w:r>
      <w:r w:rsidR="001F1F8F" w:rsidRPr="00166A71">
        <w:t>.</w:t>
      </w:r>
    </w:p>
    <w:p w14:paraId="415D3DE8" w14:textId="4BFD4EBB" w:rsidR="00957907" w:rsidRDefault="00361DE6" w:rsidP="00957907">
      <w:pPr>
        <w:jc w:val="left"/>
        <w:rPr>
          <w:rFonts w:eastAsia="Calibri"/>
          <w:i/>
          <w:color w:val="002060"/>
        </w:rPr>
      </w:pPr>
      <w:r w:rsidRPr="008D7A85">
        <w:t>NFA vil desuden for</w:t>
      </w:r>
      <w:r w:rsidR="00A428D2">
        <w:t xml:space="preserve">tsætte indsatsen for at skabe et større </w:t>
      </w:r>
      <w:r w:rsidRPr="008D7A85">
        <w:t>s</w:t>
      </w:r>
      <w:r w:rsidR="00A428D2">
        <w:t>amfundsmæssige aftryk ved at øge</w:t>
      </w:r>
      <w:r w:rsidRPr="008D7A85">
        <w:t xml:space="preserve"> udbredelse</w:t>
      </w:r>
      <w:r w:rsidR="00A428D2">
        <w:t>n</w:t>
      </w:r>
      <w:r w:rsidRPr="008D7A85">
        <w:t>, anvendelighed</w:t>
      </w:r>
      <w:r w:rsidR="00A428D2">
        <w:t>en</w:t>
      </w:r>
      <w:r w:rsidRPr="008D7A85">
        <w:t xml:space="preserve"> og brug</w:t>
      </w:r>
      <w:r w:rsidR="00A428D2">
        <w:t>en</w:t>
      </w:r>
      <w:r w:rsidRPr="008D7A85">
        <w:t xml:space="preserve"> af NFA’s viden</w:t>
      </w:r>
      <w:r w:rsidR="00A428D2">
        <w:t xml:space="preserve"> blandt </w:t>
      </w:r>
      <w:r w:rsidR="00A428D2">
        <w:rPr>
          <w:szCs w:val="23"/>
        </w:rPr>
        <w:t xml:space="preserve">de brugere, </w:t>
      </w:r>
      <w:r w:rsidR="00A428D2" w:rsidRPr="00CF5ADD">
        <w:rPr>
          <w:szCs w:val="23"/>
        </w:rPr>
        <w:t xml:space="preserve">der </w:t>
      </w:r>
      <w:r w:rsidR="00A428D2">
        <w:rPr>
          <w:szCs w:val="23"/>
        </w:rPr>
        <w:t xml:space="preserve">fungerer </w:t>
      </w:r>
      <w:r w:rsidR="00A428D2" w:rsidRPr="00CF5ADD">
        <w:rPr>
          <w:szCs w:val="23"/>
        </w:rPr>
        <w:t xml:space="preserve">som </w:t>
      </w:r>
      <w:r w:rsidR="00A428D2" w:rsidRPr="00CF5ADD">
        <w:rPr>
          <w:szCs w:val="23"/>
        </w:rPr>
        <w:lastRenderedPageBreak/>
        <w:t>brobyggere mellem viden og praksis</w:t>
      </w:r>
      <w:r w:rsidR="00A428D2">
        <w:rPr>
          <w:szCs w:val="23"/>
        </w:rPr>
        <w:t xml:space="preserve">. </w:t>
      </w:r>
      <w:r w:rsidRPr="008D7A85">
        <w:t xml:space="preserve">Resultaterne af </w:t>
      </w:r>
      <w:r w:rsidR="00A428D2">
        <w:t xml:space="preserve">indsatsen opgøres gennem </w:t>
      </w:r>
      <w:r w:rsidR="00624899">
        <w:t xml:space="preserve">en </w:t>
      </w:r>
      <w:r w:rsidR="00A428D2">
        <w:t xml:space="preserve">måling, der viser en forbedring af NFA’s samfundsmæssige aftryk. Som led i at skabe et større samfundsmæssigt aftryk </w:t>
      </w:r>
      <w:r w:rsidR="00F55F9B">
        <w:t>udarbejder</w:t>
      </w:r>
      <w:r w:rsidR="00A428D2">
        <w:t xml:space="preserve"> NFA i 2025 </w:t>
      </w:r>
      <w:r w:rsidR="00624899">
        <w:t xml:space="preserve">en </w:t>
      </w:r>
      <w:r w:rsidR="00A428D2">
        <w:t>handleplan, der opsamler læringen fra målingen</w:t>
      </w:r>
      <w:r w:rsidR="00957907">
        <w:t>, og beskriver hvilke konkrete prioriterede indsatser</w:t>
      </w:r>
      <w:r w:rsidR="00190A12">
        <w:t xml:space="preserve"> </w:t>
      </w:r>
      <w:r w:rsidR="00957907">
        <w:t xml:space="preserve">NFA </w:t>
      </w:r>
      <w:r w:rsidR="00F55F9B">
        <w:t>gennemfører</w:t>
      </w:r>
      <w:r w:rsidR="00957907">
        <w:t xml:space="preserve"> for at styrke udbredelsen, anvendelsen og brugen af NFA’s forskning</w:t>
      </w:r>
      <w:r w:rsidR="00F55F9B">
        <w:t xml:space="preserve"> overfor udvalgte segmenter</w:t>
      </w:r>
      <w:r w:rsidR="00957907">
        <w:t xml:space="preserve">. </w:t>
      </w:r>
    </w:p>
    <w:p w14:paraId="2969032E" w14:textId="182AE9EF" w:rsidR="00935109" w:rsidRDefault="00935109" w:rsidP="00957907">
      <w:pPr>
        <w:pStyle w:val="Overskrift1"/>
      </w:pPr>
      <w:r>
        <w:t>Mål og målsætninger 202</w:t>
      </w:r>
      <w:r w:rsidR="00D62042">
        <w:t>5</w:t>
      </w:r>
    </w:p>
    <w:tbl>
      <w:tblPr>
        <w:tblStyle w:val="Tabel-Gitter"/>
        <w:tblW w:w="0" w:type="auto"/>
        <w:tblLook w:val="04A0" w:firstRow="1" w:lastRow="0" w:firstColumn="1" w:lastColumn="0" w:noHBand="0" w:noVBand="1"/>
      </w:tblPr>
      <w:tblGrid>
        <w:gridCol w:w="562"/>
        <w:gridCol w:w="2694"/>
        <w:gridCol w:w="5804"/>
      </w:tblGrid>
      <w:tr w:rsidR="00935109" w14:paraId="4173792C" w14:textId="77777777" w:rsidTr="00935109">
        <w:tc>
          <w:tcPr>
            <w:tcW w:w="3256" w:type="dxa"/>
            <w:gridSpan w:val="2"/>
            <w:shd w:val="clear" w:color="auto" w:fill="003087" w:themeFill="text2"/>
          </w:tcPr>
          <w:p w14:paraId="3CABCD9C" w14:textId="133355AC" w:rsidR="00935109" w:rsidRPr="00935109" w:rsidRDefault="00935109" w:rsidP="00935109">
            <w:pPr>
              <w:rPr>
                <w:rFonts w:ascii="Verdana" w:hAnsi="Verdana"/>
                <w:b/>
              </w:rPr>
            </w:pPr>
            <w:r w:rsidRPr="00935109">
              <w:rPr>
                <w:rFonts w:ascii="Verdana" w:hAnsi="Verdana"/>
                <w:b/>
              </w:rPr>
              <w:t>Mål 202</w:t>
            </w:r>
            <w:r w:rsidR="00D62042">
              <w:rPr>
                <w:rFonts w:ascii="Verdana" w:hAnsi="Verdana"/>
                <w:b/>
              </w:rPr>
              <w:t>5</w:t>
            </w:r>
          </w:p>
        </w:tc>
        <w:tc>
          <w:tcPr>
            <w:tcW w:w="5804" w:type="dxa"/>
            <w:shd w:val="clear" w:color="auto" w:fill="003087" w:themeFill="text2"/>
          </w:tcPr>
          <w:p w14:paraId="25FBA19B" w14:textId="77777777" w:rsidR="00935109" w:rsidRPr="00935109" w:rsidRDefault="00935109" w:rsidP="00935109">
            <w:pPr>
              <w:rPr>
                <w:rFonts w:ascii="Verdana" w:hAnsi="Verdana"/>
                <w:b/>
              </w:rPr>
            </w:pPr>
            <w:r w:rsidRPr="00935109">
              <w:rPr>
                <w:rFonts w:ascii="Verdana" w:hAnsi="Verdana"/>
                <w:b/>
              </w:rPr>
              <w:t>Målsætning</w:t>
            </w:r>
          </w:p>
        </w:tc>
      </w:tr>
      <w:tr w:rsidR="00935109" w14:paraId="21F19B20" w14:textId="77777777" w:rsidTr="00935109">
        <w:trPr>
          <w:trHeight w:val="1134"/>
        </w:trPr>
        <w:tc>
          <w:tcPr>
            <w:tcW w:w="562" w:type="dxa"/>
          </w:tcPr>
          <w:p w14:paraId="05FC59DD" w14:textId="77777777" w:rsidR="00935109" w:rsidRPr="00935109" w:rsidRDefault="00935109" w:rsidP="00935109">
            <w:pPr>
              <w:rPr>
                <w:b/>
              </w:rPr>
            </w:pPr>
            <w:r w:rsidRPr="00935109">
              <w:rPr>
                <w:b/>
              </w:rPr>
              <w:t>1</w:t>
            </w:r>
          </w:p>
        </w:tc>
        <w:tc>
          <w:tcPr>
            <w:tcW w:w="2694" w:type="dxa"/>
          </w:tcPr>
          <w:p w14:paraId="5D8027C1" w14:textId="77777777" w:rsidR="004C4EEA" w:rsidRPr="004C4EEA" w:rsidRDefault="004C4EEA" w:rsidP="004C4EEA">
            <w:pPr>
              <w:rPr>
                <w:rFonts w:ascii="Verdana" w:hAnsi="Verdana"/>
                <w:b/>
                <w:sz w:val="22"/>
              </w:rPr>
            </w:pPr>
            <w:r w:rsidRPr="004C4EEA">
              <w:rPr>
                <w:rFonts w:ascii="Verdana" w:hAnsi="Verdana"/>
                <w:b/>
                <w:sz w:val="22"/>
              </w:rPr>
              <w:t>Øget viden om arbejdsmiljøøkonomi</w:t>
            </w:r>
          </w:p>
          <w:p w14:paraId="3D1034B3" w14:textId="1882057C" w:rsidR="00935109" w:rsidRPr="004C4EEA" w:rsidRDefault="004C4EEA" w:rsidP="004C4EEA">
            <w:pPr>
              <w:pStyle w:val="Overskrift3"/>
              <w:outlineLvl w:val="2"/>
              <w:rPr>
                <w:b w:val="0"/>
                <w:sz w:val="20"/>
                <w:szCs w:val="20"/>
              </w:rPr>
            </w:pPr>
            <w:r w:rsidRPr="004C4EEA">
              <w:rPr>
                <w:b w:val="0"/>
                <w:sz w:val="20"/>
                <w:szCs w:val="20"/>
              </w:rPr>
              <w:t>(10 pct.)</w:t>
            </w:r>
          </w:p>
        </w:tc>
        <w:tc>
          <w:tcPr>
            <w:tcW w:w="5804" w:type="dxa"/>
          </w:tcPr>
          <w:p w14:paraId="0DC6E2A5" w14:textId="2B171815" w:rsidR="00935109" w:rsidRPr="00935109" w:rsidRDefault="00CC4364" w:rsidP="00935109">
            <w:pPr>
              <w:rPr>
                <w:b/>
              </w:rPr>
            </w:pPr>
            <w:r w:rsidRPr="006011BB">
              <w:t>NFA vil bidrage til et evidensbaseret beslutningsgrundlag for prioriteringer i arbejdsmiljøindsatsen</w:t>
            </w:r>
            <w:r>
              <w:t xml:space="preserve"> </w:t>
            </w:r>
            <w:r w:rsidRPr="0000794D">
              <w:t>ved at udvikle og udbrede metoder til beregning af økonomiske konsekvense</w:t>
            </w:r>
            <w:r>
              <w:t xml:space="preserve">r. </w:t>
            </w:r>
            <w:r w:rsidRPr="006011BB">
              <w:t>NFA vil herudover gennemføre</w:t>
            </w:r>
            <w:r>
              <w:t xml:space="preserve"> </w:t>
            </w:r>
            <w:r w:rsidRPr="006011BB">
              <w:t>økonomisk</w:t>
            </w:r>
            <w:r>
              <w:t xml:space="preserve">e </w:t>
            </w:r>
            <w:r w:rsidRPr="006011BB">
              <w:t>evaluering</w:t>
            </w:r>
            <w:r>
              <w:t>er</w:t>
            </w:r>
            <w:r w:rsidRPr="006011BB">
              <w:t xml:space="preserve"> a</w:t>
            </w:r>
            <w:r>
              <w:t xml:space="preserve">f udvalgte arbejdsmiljøforhold </w:t>
            </w:r>
            <w:r w:rsidRPr="006011BB">
              <w:t xml:space="preserve">og </w:t>
            </w:r>
            <w:r>
              <w:t>formidle viden om arbejdsmiljøøkonomi til nøgleinteressenter. Som en del af resultatmålet vil NFA udarbejde en rapport</w:t>
            </w:r>
            <w:r w:rsidR="00514989">
              <w:t>,</w:t>
            </w:r>
            <w:r>
              <w:t xml:space="preserve"> der samler op på nuværende resultater og viden om arbejdsmiljøøkonomi mv. </w:t>
            </w:r>
            <w:r w:rsidRPr="002A6830">
              <w:t>Resultatmåle</w:t>
            </w:r>
            <w:r>
              <w:t xml:space="preserve">t knytter sig til verdensmål </w:t>
            </w:r>
            <w:r w:rsidRPr="002A6830">
              <w:t>3 og 8.</w:t>
            </w:r>
          </w:p>
        </w:tc>
      </w:tr>
      <w:tr w:rsidR="00935109" w14:paraId="7E1D2C18" w14:textId="77777777" w:rsidTr="00935109">
        <w:trPr>
          <w:trHeight w:val="1134"/>
        </w:trPr>
        <w:tc>
          <w:tcPr>
            <w:tcW w:w="562" w:type="dxa"/>
          </w:tcPr>
          <w:p w14:paraId="4CD8E388" w14:textId="77777777" w:rsidR="00935109" w:rsidRPr="00935109" w:rsidRDefault="00935109" w:rsidP="00935109">
            <w:pPr>
              <w:rPr>
                <w:b/>
              </w:rPr>
            </w:pPr>
            <w:r w:rsidRPr="00935109">
              <w:rPr>
                <w:b/>
              </w:rPr>
              <w:t>2</w:t>
            </w:r>
          </w:p>
        </w:tc>
        <w:tc>
          <w:tcPr>
            <w:tcW w:w="2694" w:type="dxa"/>
          </w:tcPr>
          <w:p w14:paraId="7B8A96AA" w14:textId="4C0B8C8B" w:rsidR="00E964C6" w:rsidRPr="00E964C6" w:rsidRDefault="00E964C6" w:rsidP="00E964C6">
            <w:pPr>
              <w:jc w:val="left"/>
              <w:rPr>
                <w:rFonts w:ascii="Verdana" w:hAnsi="Verdana"/>
                <w:b/>
                <w:sz w:val="22"/>
              </w:rPr>
            </w:pPr>
            <w:r>
              <w:rPr>
                <w:rFonts w:ascii="Verdana" w:hAnsi="Verdana"/>
                <w:b/>
                <w:sz w:val="22"/>
              </w:rPr>
              <w:t xml:space="preserve">Styrket </w:t>
            </w:r>
            <w:r w:rsidRPr="00E964C6">
              <w:rPr>
                <w:rFonts w:ascii="Verdana" w:hAnsi="Verdana"/>
                <w:b/>
                <w:sz w:val="22"/>
              </w:rPr>
              <w:t>viden om farlig kemi</w:t>
            </w:r>
          </w:p>
          <w:p w14:paraId="379DA821" w14:textId="0EC2E9F4" w:rsidR="00935109" w:rsidRPr="00E964C6" w:rsidRDefault="00E964C6" w:rsidP="00E964C6">
            <w:pPr>
              <w:pStyle w:val="Overskrift3"/>
              <w:outlineLvl w:val="2"/>
              <w:rPr>
                <w:b w:val="0"/>
                <w:sz w:val="20"/>
                <w:szCs w:val="20"/>
              </w:rPr>
            </w:pPr>
            <w:r w:rsidRPr="00E964C6">
              <w:rPr>
                <w:b w:val="0"/>
                <w:sz w:val="20"/>
                <w:szCs w:val="20"/>
              </w:rPr>
              <w:t>(15 pct.)</w:t>
            </w:r>
            <w:r w:rsidR="00CA30C7" w:rsidRPr="00E964C6">
              <w:rPr>
                <w:b w:val="0"/>
                <w:sz w:val="20"/>
                <w:szCs w:val="20"/>
              </w:rPr>
              <w:t xml:space="preserve"> </w:t>
            </w:r>
          </w:p>
        </w:tc>
        <w:tc>
          <w:tcPr>
            <w:tcW w:w="5804" w:type="dxa"/>
          </w:tcPr>
          <w:p w14:paraId="3647DE05" w14:textId="7238835B" w:rsidR="00935109" w:rsidRPr="00935109" w:rsidRDefault="00E964C6" w:rsidP="00935109">
            <w:pPr>
              <w:rPr>
                <w:b/>
              </w:rPr>
            </w:pPr>
            <w:r>
              <w:t xml:space="preserve">NFA vil som en del af forskningsprogrammet </w:t>
            </w:r>
            <w:r w:rsidRPr="003318F6">
              <w:t xml:space="preserve">’Forøget fokus på </w:t>
            </w:r>
            <w:r>
              <w:t>forskning i kemisk arbejdsmiljø’ (FFIKA) indsamle og dele viden om eksponeringer for farlig kemi ved at gennemføre arbejdspladsmålinger og udvide register for arbejdspladsmålinger. Herudover vil NFA producere viden om eksponering for farlig kemi og helbredseffekter gennem publicering af videnskabelige artikler samt</w:t>
            </w:r>
            <w:r w:rsidRPr="004C07DD">
              <w:t xml:space="preserve"> sikre fremdrift i forskningsprojekter.</w:t>
            </w:r>
            <w:r>
              <w:t xml:space="preserve"> Målet knytter sig til verdensmål 3.</w:t>
            </w:r>
          </w:p>
        </w:tc>
      </w:tr>
      <w:tr w:rsidR="00935109" w14:paraId="101CB571" w14:textId="77777777" w:rsidTr="00935109">
        <w:trPr>
          <w:trHeight w:val="1134"/>
        </w:trPr>
        <w:tc>
          <w:tcPr>
            <w:tcW w:w="562" w:type="dxa"/>
          </w:tcPr>
          <w:p w14:paraId="4031A375" w14:textId="77777777" w:rsidR="00935109" w:rsidRPr="00935109" w:rsidRDefault="00935109" w:rsidP="00935109">
            <w:pPr>
              <w:rPr>
                <w:b/>
              </w:rPr>
            </w:pPr>
            <w:r w:rsidRPr="00935109">
              <w:rPr>
                <w:b/>
              </w:rPr>
              <w:t>3</w:t>
            </w:r>
          </w:p>
        </w:tc>
        <w:tc>
          <w:tcPr>
            <w:tcW w:w="2694" w:type="dxa"/>
          </w:tcPr>
          <w:p w14:paraId="15CBE191" w14:textId="77777777" w:rsidR="00E964C6" w:rsidRPr="00E964C6" w:rsidRDefault="00E964C6" w:rsidP="00E964C6">
            <w:pPr>
              <w:jc w:val="left"/>
              <w:rPr>
                <w:rFonts w:ascii="Verdana" w:hAnsi="Verdana"/>
                <w:b/>
                <w:sz w:val="22"/>
              </w:rPr>
            </w:pPr>
            <w:r w:rsidRPr="00E964C6">
              <w:rPr>
                <w:rFonts w:ascii="Verdana" w:hAnsi="Verdana"/>
                <w:b/>
                <w:sz w:val="22"/>
              </w:rPr>
              <w:t>Høj forskningskvalitet</w:t>
            </w:r>
          </w:p>
          <w:p w14:paraId="4B589A64" w14:textId="499937AA" w:rsidR="00935109" w:rsidRPr="00E964C6" w:rsidRDefault="00E964C6" w:rsidP="00E964C6">
            <w:pPr>
              <w:pStyle w:val="Overskrift3"/>
              <w:outlineLvl w:val="2"/>
              <w:rPr>
                <w:b w:val="0"/>
                <w:sz w:val="20"/>
                <w:szCs w:val="20"/>
              </w:rPr>
            </w:pPr>
            <w:r w:rsidRPr="00E964C6">
              <w:rPr>
                <w:b w:val="0"/>
                <w:sz w:val="20"/>
                <w:szCs w:val="20"/>
              </w:rPr>
              <w:t>(30 pct.)</w:t>
            </w:r>
          </w:p>
        </w:tc>
        <w:tc>
          <w:tcPr>
            <w:tcW w:w="5804" w:type="dxa"/>
          </w:tcPr>
          <w:p w14:paraId="2127D4D5" w14:textId="1D4EDCDE" w:rsidR="00935109" w:rsidRPr="00935109" w:rsidRDefault="006F50E6" w:rsidP="00935109">
            <w:pPr>
              <w:rPr>
                <w:b/>
              </w:rPr>
            </w:pPr>
            <w:r w:rsidRPr="00514878">
              <w:t xml:space="preserve">NFA vil fastholde og styrke sin høje forskningsfaglige kvalitet ved at publicere videnskabelige artikler </w:t>
            </w:r>
            <w:r>
              <w:t xml:space="preserve">med peer </w:t>
            </w:r>
            <w:proofErr w:type="spellStart"/>
            <w:r>
              <w:t>review</w:t>
            </w:r>
            <w:proofErr w:type="spellEnd"/>
            <w:r>
              <w:t xml:space="preserve"> og lektørbedømte rapporter</w:t>
            </w:r>
            <w:r w:rsidRPr="00514878">
              <w:t xml:space="preserve"> </w:t>
            </w:r>
            <w:r>
              <w:t>samt</w:t>
            </w:r>
            <w:r w:rsidRPr="00514878">
              <w:t xml:space="preserve"> publicere hovedparten af de videnskabelige artikler i internationalt førende tidsskrifter</w:t>
            </w:r>
            <w:r>
              <w:t xml:space="preserve"> på arbejdsmiljøområdet.</w:t>
            </w:r>
          </w:p>
        </w:tc>
      </w:tr>
      <w:tr w:rsidR="00935109" w14:paraId="09EC0401" w14:textId="77777777" w:rsidTr="00935109">
        <w:trPr>
          <w:trHeight w:val="1134"/>
        </w:trPr>
        <w:tc>
          <w:tcPr>
            <w:tcW w:w="562" w:type="dxa"/>
          </w:tcPr>
          <w:p w14:paraId="38695D29" w14:textId="77777777" w:rsidR="00935109" w:rsidRPr="00935109" w:rsidRDefault="00935109" w:rsidP="00935109">
            <w:pPr>
              <w:rPr>
                <w:b/>
              </w:rPr>
            </w:pPr>
            <w:r w:rsidRPr="00935109">
              <w:rPr>
                <w:b/>
              </w:rPr>
              <w:t>4</w:t>
            </w:r>
          </w:p>
        </w:tc>
        <w:tc>
          <w:tcPr>
            <w:tcW w:w="2694" w:type="dxa"/>
          </w:tcPr>
          <w:p w14:paraId="2AA8594E" w14:textId="77777777" w:rsidR="0044259F" w:rsidRPr="0044259F" w:rsidRDefault="0044259F" w:rsidP="0044259F">
            <w:pPr>
              <w:jc w:val="left"/>
              <w:rPr>
                <w:rFonts w:ascii="Verdana" w:hAnsi="Verdana"/>
                <w:b/>
                <w:sz w:val="22"/>
              </w:rPr>
            </w:pPr>
            <w:r w:rsidRPr="0044259F">
              <w:rPr>
                <w:rFonts w:ascii="Verdana" w:hAnsi="Verdana"/>
                <w:b/>
                <w:sz w:val="22"/>
              </w:rPr>
              <w:t>Opbygning af vidensoverblik</w:t>
            </w:r>
          </w:p>
          <w:p w14:paraId="3D27AEB5" w14:textId="0D829FED" w:rsidR="00935109" w:rsidRPr="0044259F" w:rsidRDefault="0044259F" w:rsidP="0044259F">
            <w:pPr>
              <w:pStyle w:val="Overskrift3"/>
              <w:outlineLvl w:val="2"/>
              <w:rPr>
                <w:b w:val="0"/>
                <w:sz w:val="20"/>
                <w:szCs w:val="20"/>
              </w:rPr>
            </w:pPr>
            <w:r w:rsidRPr="0044259F">
              <w:rPr>
                <w:b w:val="0"/>
                <w:sz w:val="20"/>
                <w:szCs w:val="20"/>
              </w:rPr>
              <w:t>(10 pct.)</w:t>
            </w:r>
          </w:p>
        </w:tc>
        <w:tc>
          <w:tcPr>
            <w:tcW w:w="5804" w:type="dxa"/>
          </w:tcPr>
          <w:p w14:paraId="3666342A" w14:textId="49C84DDC" w:rsidR="00935109" w:rsidRPr="00935109" w:rsidRDefault="00A008AC" w:rsidP="00FD569E">
            <w:pPr>
              <w:rPr>
                <w:b/>
              </w:rPr>
            </w:pPr>
            <w:r w:rsidRPr="00166A71">
              <w:t>NFA vil bidrage til at opbygge et vidensoverblik på arbej</w:t>
            </w:r>
            <w:r>
              <w:t xml:space="preserve">dsmiljøområdet ved at udarbejde forskningsbaserede </w:t>
            </w:r>
            <w:r w:rsidR="002F5526">
              <w:t xml:space="preserve">rapid </w:t>
            </w:r>
            <w:proofErr w:type="spellStart"/>
            <w:r>
              <w:t>reviews</w:t>
            </w:r>
            <w:proofErr w:type="spellEnd"/>
            <w:r w:rsidR="00FF2EF8">
              <w:t>/</w:t>
            </w:r>
            <w:r w:rsidR="002A78FD">
              <w:t xml:space="preserve">hurtige </w:t>
            </w:r>
            <w:r w:rsidR="00F55F9B">
              <w:t xml:space="preserve">evalueringer </w:t>
            </w:r>
            <w:r>
              <w:t xml:space="preserve">samt forskningsbaserede </w:t>
            </w:r>
            <w:proofErr w:type="spellStart"/>
            <w:r w:rsidRPr="00077F38">
              <w:t>videnspapirer</w:t>
            </w:r>
            <w:proofErr w:type="spellEnd"/>
            <w:r w:rsidR="00FD569E">
              <w:t xml:space="preserve"> (</w:t>
            </w:r>
            <w:r w:rsidRPr="00077F38">
              <w:t>notater</w:t>
            </w:r>
            <w:r w:rsidR="00FD569E">
              <w:t>)</w:t>
            </w:r>
            <w:r>
              <w:t xml:space="preserve"> om arbejdsmiljømæssige perspektiver på udvalgte samfundsrelevante emner </w:t>
            </w:r>
            <w:r w:rsidRPr="00166A71">
              <w:t>til brug for bl.a. prioriteringer i arbejdsmiljøindsatsen</w:t>
            </w:r>
            <w:r w:rsidR="00F55F9B">
              <w:t xml:space="preserve">, som anbefalet i </w:t>
            </w:r>
            <w:r w:rsidR="00F55F9B">
              <w:lastRenderedPageBreak/>
              <w:t>den internationale evaluering af NFA’s samfundsmæssige aftryk for 2020-2023</w:t>
            </w:r>
            <w:r w:rsidR="00F55F9B" w:rsidRPr="00166A71">
              <w:t>.</w:t>
            </w:r>
          </w:p>
        </w:tc>
      </w:tr>
      <w:tr w:rsidR="00935109" w14:paraId="76979603" w14:textId="77777777" w:rsidTr="00935109">
        <w:trPr>
          <w:trHeight w:val="1134"/>
        </w:trPr>
        <w:tc>
          <w:tcPr>
            <w:tcW w:w="562" w:type="dxa"/>
          </w:tcPr>
          <w:p w14:paraId="3E625E8C" w14:textId="77777777" w:rsidR="00935109" w:rsidRPr="00935109" w:rsidRDefault="00935109" w:rsidP="00935109">
            <w:pPr>
              <w:rPr>
                <w:b/>
              </w:rPr>
            </w:pPr>
            <w:r w:rsidRPr="00935109">
              <w:rPr>
                <w:b/>
              </w:rPr>
              <w:lastRenderedPageBreak/>
              <w:t>5</w:t>
            </w:r>
          </w:p>
        </w:tc>
        <w:tc>
          <w:tcPr>
            <w:tcW w:w="2694" w:type="dxa"/>
          </w:tcPr>
          <w:p w14:paraId="3BF6646F" w14:textId="77777777" w:rsidR="00816548" w:rsidRPr="00A53741" w:rsidRDefault="00816548" w:rsidP="00816548">
            <w:pPr>
              <w:jc w:val="left"/>
              <w:rPr>
                <w:rFonts w:ascii="Verdana" w:hAnsi="Verdana"/>
                <w:b/>
                <w:sz w:val="22"/>
              </w:rPr>
            </w:pPr>
            <w:r w:rsidRPr="00A53741">
              <w:rPr>
                <w:rFonts w:ascii="Verdana" w:hAnsi="Verdana"/>
                <w:b/>
                <w:sz w:val="22"/>
              </w:rPr>
              <w:t>Øget samfundsmæssigt aftryk</w:t>
            </w:r>
          </w:p>
          <w:p w14:paraId="5ED205F0" w14:textId="7677CD63" w:rsidR="00935109" w:rsidRPr="00A53741" w:rsidRDefault="00816548" w:rsidP="00816548">
            <w:pPr>
              <w:pStyle w:val="Overskrift3"/>
              <w:outlineLvl w:val="2"/>
              <w:rPr>
                <w:b w:val="0"/>
                <w:sz w:val="20"/>
                <w:szCs w:val="20"/>
              </w:rPr>
            </w:pPr>
            <w:r w:rsidRPr="00A53741">
              <w:rPr>
                <w:b w:val="0"/>
                <w:sz w:val="20"/>
                <w:szCs w:val="20"/>
              </w:rPr>
              <w:t>(10 pct.)</w:t>
            </w:r>
          </w:p>
        </w:tc>
        <w:tc>
          <w:tcPr>
            <w:tcW w:w="5804" w:type="dxa"/>
          </w:tcPr>
          <w:p w14:paraId="3A3AA34D" w14:textId="1FD89882" w:rsidR="00935109" w:rsidRPr="00935109" w:rsidRDefault="00A008AC" w:rsidP="00935109">
            <w:pPr>
              <w:rPr>
                <w:b/>
              </w:rPr>
            </w:pPr>
            <w:r w:rsidRPr="00CF5ADD">
              <w:rPr>
                <w:szCs w:val="23"/>
              </w:rPr>
              <w:t>NFA vil omsætte sin forskning til arbejdsmiljømæssige forbedringer på arbejdspladserne. Det sker ved</w:t>
            </w:r>
            <w:r>
              <w:rPr>
                <w:szCs w:val="23"/>
              </w:rPr>
              <w:t>,</w:t>
            </w:r>
            <w:r w:rsidRPr="00CF5ADD">
              <w:rPr>
                <w:szCs w:val="23"/>
              </w:rPr>
              <w:t xml:space="preserve"> at NFA forbedrer sit samfundsmæssige aftryk, dvs. øger udbredelsen, anvendeligheden og brugen af NFA’s viden blandt </w:t>
            </w:r>
            <w:r>
              <w:rPr>
                <w:szCs w:val="23"/>
              </w:rPr>
              <w:t xml:space="preserve">de brugere, </w:t>
            </w:r>
            <w:r w:rsidRPr="00CF5ADD">
              <w:rPr>
                <w:szCs w:val="23"/>
              </w:rPr>
              <w:t xml:space="preserve">der </w:t>
            </w:r>
            <w:r>
              <w:rPr>
                <w:szCs w:val="23"/>
              </w:rPr>
              <w:t xml:space="preserve">fungerer </w:t>
            </w:r>
            <w:r w:rsidRPr="00CF5ADD">
              <w:rPr>
                <w:szCs w:val="23"/>
              </w:rPr>
              <w:t>som brobyggere mellem viden og praksis</w:t>
            </w:r>
            <w:r>
              <w:rPr>
                <w:szCs w:val="23"/>
              </w:rPr>
              <w:t>.</w:t>
            </w:r>
            <w:r w:rsidRPr="00CF5ADD" w:rsidDel="00151B13">
              <w:rPr>
                <w:szCs w:val="23"/>
              </w:rPr>
              <w:t xml:space="preserve"> </w:t>
            </w:r>
            <w:r w:rsidR="00190A12">
              <w:t xml:space="preserve">NFA udarbejder </w:t>
            </w:r>
            <w:r w:rsidR="002A78FD">
              <w:t>handleplan med prioriterede indsatser overfor udvalgte segmenter, der gennemføres i 2025.</w:t>
            </w:r>
            <w:r>
              <w:t xml:space="preserve"> </w:t>
            </w:r>
            <w:r w:rsidRPr="007E06F8">
              <w:t>Målet knytter sig til verdensmål 3.</w:t>
            </w:r>
          </w:p>
        </w:tc>
      </w:tr>
      <w:tr w:rsidR="00935109" w14:paraId="67BA5EAC" w14:textId="77777777" w:rsidTr="00935109">
        <w:trPr>
          <w:trHeight w:val="1134"/>
        </w:trPr>
        <w:tc>
          <w:tcPr>
            <w:tcW w:w="562" w:type="dxa"/>
          </w:tcPr>
          <w:p w14:paraId="3062F783" w14:textId="77777777" w:rsidR="00935109" w:rsidRPr="00935109" w:rsidRDefault="00935109" w:rsidP="00935109">
            <w:pPr>
              <w:rPr>
                <w:b/>
              </w:rPr>
            </w:pPr>
            <w:r w:rsidRPr="00935109">
              <w:rPr>
                <w:b/>
              </w:rPr>
              <w:t>6</w:t>
            </w:r>
          </w:p>
        </w:tc>
        <w:tc>
          <w:tcPr>
            <w:tcW w:w="2694" w:type="dxa"/>
          </w:tcPr>
          <w:p w14:paraId="11F6B661" w14:textId="77777777" w:rsidR="00BA3124" w:rsidRPr="00BA3124" w:rsidRDefault="00BA3124" w:rsidP="00BA3124">
            <w:pPr>
              <w:jc w:val="left"/>
              <w:rPr>
                <w:rFonts w:ascii="Verdana" w:hAnsi="Verdana"/>
                <w:b/>
                <w:sz w:val="22"/>
              </w:rPr>
            </w:pPr>
            <w:r w:rsidRPr="00BA3124">
              <w:rPr>
                <w:rFonts w:ascii="Verdana" w:hAnsi="Verdana"/>
                <w:b/>
                <w:sz w:val="22"/>
              </w:rPr>
              <w:t>Hjemtagning af ekstern finansiering</w:t>
            </w:r>
          </w:p>
          <w:p w14:paraId="1F377563" w14:textId="40BF70AB" w:rsidR="00BA3124" w:rsidRPr="00BA3124" w:rsidRDefault="00BA3124" w:rsidP="00BA3124">
            <w:pPr>
              <w:pStyle w:val="Overskrift3"/>
              <w:outlineLvl w:val="2"/>
              <w:rPr>
                <w:b w:val="0"/>
                <w:sz w:val="20"/>
                <w:szCs w:val="20"/>
              </w:rPr>
            </w:pPr>
            <w:r w:rsidRPr="00BA3124">
              <w:rPr>
                <w:b w:val="0"/>
                <w:sz w:val="20"/>
                <w:szCs w:val="20"/>
              </w:rPr>
              <w:t>(20 pct.)</w:t>
            </w:r>
          </w:p>
          <w:p w14:paraId="5FBE3155" w14:textId="2A32CFA2" w:rsidR="00CA30C7" w:rsidRPr="00A22CB4" w:rsidRDefault="00CA30C7" w:rsidP="00A22CB4">
            <w:pPr>
              <w:rPr>
                <w:sz w:val="20"/>
                <w:szCs w:val="20"/>
              </w:rPr>
            </w:pPr>
          </w:p>
        </w:tc>
        <w:tc>
          <w:tcPr>
            <w:tcW w:w="5804" w:type="dxa"/>
          </w:tcPr>
          <w:p w14:paraId="15A0F161" w14:textId="77777777" w:rsidR="00BA3124" w:rsidRPr="008A0EAE" w:rsidRDefault="00BA3124" w:rsidP="00BA3124">
            <w:r>
              <w:t xml:space="preserve">NFA vil </w:t>
            </w:r>
            <w:r w:rsidRPr="003E0F76">
              <w:t>sikre</w:t>
            </w:r>
            <w:r>
              <w:t xml:space="preserve"> finansiering af forskningsaktiviteter ved hjemtagning af eksterne forskningsmidler.</w:t>
            </w:r>
          </w:p>
          <w:p w14:paraId="1E77746E" w14:textId="77777777" w:rsidR="00935109" w:rsidRPr="00935109" w:rsidRDefault="00935109" w:rsidP="00935109">
            <w:pPr>
              <w:rPr>
                <w:b/>
              </w:rPr>
            </w:pPr>
          </w:p>
        </w:tc>
      </w:tr>
      <w:tr w:rsidR="00935109" w14:paraId="4F458E5B" w14:textId="77777777" w:rsidTr="00935109">
        <w:trPr>
          <w:trHeight w:val="1134"/>
        </w:trPr>
        <w:tc>
          <w:tcPr>
            <w:tcW w:w="562" w:type="dxa"/>
          </w:tcPr>
          <w:p w14:paraId="73CEEDF5" w14:textId="77777777" w:rsidR="00935109" w:rsidRPr="00935109" w:rsidRDefault="00935109" w:rsidP="00935109">
            <w:pPr>
              <w:rPr>
                <w:b/>
              </w:rPr>
            </w:pPr>
            <w:r w:rsidRPr="00935109">
              <w:rPr>
                <w:b/>
              </w:rPr>
              <w:t>7</w:t>
            </w:r>
          </w:p>
        </w:tc>
        <w:tc>
          <w:tcPr>
            <w:tcW w:w="2694" w:type="dxa"/>
          </w:tcPr>
          <w:p w14:paraId="3D572E76" w14:textId="77777777" w:rsidR="00BA3124" w:rsidRPr="00BA3124" w:rsidRDefault="00BA3124" w:rsidP="00BA3124">
            <w:pPr>
              <w:jc w:val="left"/>
              <w:rPr>
                <w:rFonts w:ascii="Verdana" w:hAnsi="Verdana"/>
                <w:b/>
                <w:sz w:val="22"/>
              </w:rPr>
            </w:pPr>
            <w:r w:rsidRPr="00BA3124">
              <w:rPr>
                <w:rFonts w:ascii="Verdana" w:hAnsi="Verdana"/>
                <w:b/>
                <w:sz w:val="22"/>
              </w:rPr>
              <w:t>Konsolideret administration</w:t>
            </w:r>
          </w:p>
          <w:p w14:paraId="131D6632" w14:textId="549E4825" w:rsidR="00BA3124" w:rsidRPr="00BA3124" w:rsidRDefault="00BA3124" w:rsidP="00BA3124">
            <w:pPr>
              <w:pStyle w:val="Overskrift3"/>
              <w:outlineLvl w:val="2"/>
              <w:rPr>
                <w:b w:val="0"/>
                <w:sz w:val="20"/>
                <w:szCs w:val="20"/>
              </w:rPr>
            </w:pPr>
            <w:r w:rsidRPr="00BA3124">
              <w:rPr>
                <w:b w:val="0"/>
                <w:sz w:val="20"/>
                <w:szCs w:val="20"/>
              </w:rPr>
              <w:t>(5 pct.)</w:t>
            </w:r>
          </w:p>
          <w:p w14:paraId="648BCB69" w14:textId="713C1A8E" w:rsidR="00CA30C7" w:rsidRPr="00CA30C7" w:rsidRDefault="00CA30C7" w:rsidP="00A22CB4"/>
        </w:tc>
        <w:tc>
          <w:tcPr>
            <w:tcW w:w="5804" w:type="dxa"/>
          </w:tcPr>
          <w:p w14:paraId="62075B47" w14:textId="106728D1" w:rsidR="00935109" w:rsidRPr="00935109" w:rsidRDefault="00BA3124" w:rsidP="002A78FD">
            <w:pPr>
              <w:rPr>
                <w:b/>
              </w:rPr>
            </w:pPr>
            <w:r w:rsidRPr="00FC68CB">
              <w:t xml:space="preserve">NFA vil understøtte forskningen ved at styrke sin organisatoriske </w:t>
            </w:r>
            <w:r w:rsidR="002174BC">
              <w:t>robusthed</w:t>
            </w:r>
            <w:r w:rsidRPr="00FC68CB">
              <w:t xml:space="preserve">. Det sker ved at sikre </w:t>
            </w:r>
            <w:r>
              <w:t xml:space="preserve">en </w:t>
            </w:r>
            <w:r w:rsidR="002A78FD">
              <w:t>solid</w:t>
            </w:r>
            <w:r w:rsidR="002A78FD" w:rsidRPr="00FC68CB">
              <w:t xml:space="preserve"> </w:t>
            </w:r>
            <w:r w:rsidRPr="00FC68CB">
              <w:t>administration og forvaltning inden</w:t>
            </w:r>
            <w:r>
              <w:t xml:space="preserve"> </w:t>
            </w:r>
            <w:r w:rsidRPr="00FC68CB">
              <w:t xml:space="preserve">for </w:t>
            </w:r>
            <w:r>
              <w:t xml:space="preserve">sammenhængende og moden </w:t>
            </w:r>
            <w:r w:rsidRPr="007B6A9D">
              <w:t>økonomistyring</w:t>
            </w:r>
            <w:r>
              <w:t xml:space="preserve"> samt</w:t>
            </w:r>
            <w:r w:rsidRPr="00FC68CB">
              <w:t xml:space="preserve"> </w:t>
            </w:r>
            <w:r>
              <w:t xml:space="preserve">styrke området for </w:t>
            </w:r>
            <w:r w:rsidRPr="00FC68CB">
              <w:t>informationssikkerhed og GDPR.</w:t>
            </w:r>
          </w:p>
        </w:tc>
      </w:tr>
    </w:tbl>
    <w:p w14:paraId="0D5501B4" w14:textId="77777777" w:rsidR="00935109" w:rsidRDefault="00935109" w:rsidP="00935109"/>
    <w:p w14:paraId="112F1183" w14:textId="77777777" w:rsidR="00935109" w:rsidRDefault="00935109">
      <w:pPr>
        <w:spacing w:line="259" w:lineRule="auto"/>
        <w:jc w:val="left"/>
      </w:pPr>
      <w:r>
        <w:br w:type="page"/>
      </w:r>
    </w:p>
    <w:p w14:paraId="55BF99A1" w14:textId="77777777" w:rsidR="00935109" w:rsidRDefault="00935109" w:rsidP="00935109">
      <w:pPr>
        <w:pStyle w:val="Overskrift1"/>
      </w:pPr>
      <w:r>
        <w:lastRenderedPageBreak/>
        <w:t>Påtegning</w:t>
      </w:r>
    </w:p>
    <w:p w14:paraId="32759F2D" w14:textId="6FE091F6" w:rsidR="00935109" w:rsidRDefault="00935109" w:rsidP="00EE330E">
      <w:pPr>
        <w:pStyle w:val="Overskrift2"/>
        <w:jc w:val="both"/>
      </w:pPr>
      <w:r>
        <w:t>Til- og fratrædelse, bortfald og genforhandling</w:t>
      </w:r>
    </w:p>
    <w:p w14:paraId="65684FDF" w14:textId="02C5BB77" w:rsidR="00935109" w:rsidRDefault="00935109">
      <w:r>
        <w:t xml:space="preserve">Ud over de aftaler om resultater, der fremgår af mål- og resultatplanen, forudsættes det, at hver </w:t>
      </w:r>
      <w:r w:rsidR="00711E84">
        <w:t xml:space="preserve">enhed </w:t>
      </w:r>
      <w:r>
        <w:t>har etableret et styringssystem, herunder relevant ledelsesinformation, der sikrer</w:t>
      </w:r>
      <w:r w:rsidR="00227A82">
        <w:t>,</w:t>
      </w:r>
      <w:r>
        <w:t xml:space="preserve"> at direktionen løbende kan følge op på resultater, produktion, ressourceforbrug og væsentlige projekter.</w:t>
      </w:r>
    </w:p>
    <w:p w14:paraId="5035C6E9" w14:textId="2B32226C" w:rsidR="00D62042" w:rsidRDefault="00D62042">
      <w:r>
        <w:t>Mål- og resultatplanen er gældende fra 1. januar 2025 til og med 31. december 2025.</w:t>
      </w:r>
    </w:p>
    <w:p w14:paraId="7EB7E259" w14:textId="77777777" w:rsidR="00514989" w:rsidRDefault="00514989" w:rsidP="00514989">
      <w:r>
        <w:t xml:space="preserve">Såfremt der sker direktørskifte i kontraktperioden, kan aftalen genforhandles. </w:t>
      </w:r>
    </w:p>
    <w:p w14:paraId="6F735FAC" w14:textId="77777777" w:rsidR="00514989" w:rsidRDefault="00514989" w:rsidP="00514989">
      <w:r>
        <w:t>Fratræder direktøren i aftaleperioden, tilkommer der direktøren en forholdsmæssig andel af den opnåede resultatløn ved kontraktperiodens udløb.</w:t>
      </w:r>
    </w:p>
    <w:p w14:paraId="7C5DC7FB" w14:textId="7EA4630C" w:rsidR="00935109" w:rsidRDefault="00935109">
      <w:r>
        <w:t xml:space="preserve">Genforhandling/justering af aftalen kan finde sted ved væsentlige ændringer af det grundlag, hvorpå aftalen er indgået, eksempelvis i tilfælde, hvor målopfyldelsen vurderes at blive væsentligt vanskeligere end forudsat som følge af forhold, der ligger uden for direktørens eller Beskæftigelsesministeriets indflydelse. </w:t>
      </w:r>
    </w:p>
    <w:p w14:paraId="34CDDD39" w14:textId="77777777" w:rsidR="00935109" w:rsidRDefault="00935109" w:rsidP="00935109"/>
    <w:p w14:paraId="58ACA30E" w14:textId="1E31E242" w:rsidR="00935109" w:rsidRDefault="00935109" w:rsidP="00935109"/>
    <w:p w14:paraId="71F837A2" w14:textId="01DDC4EE" w:rsidR="00935109" w:rsidRDefault="00935109" w:rsidP="00935109">
      <w:pPr>
        <w:jc w:val="left"/>
      </w:pPr>
      <w:r>
        <w:t xml:space="preserve">København den </w:t>
      </w:r>
      <w:r w:rsidR="00EC3726">
        <w:t xml:space="preserve">   </w:t>
      </w:r>
      <w:r w:rsidR="00D05B0A">
        <w:t>16/12-</w:t>
      </w:r>
      <w:r w:rsidR="00EC3726">
        <w:t xml:space="preserve"> 2024</w:t>
      </w:r>
      <w:r>
        <w:tab/>
        <w:t xml:space="preserve">København den </w:t>
      </w:r>
      <w:r w:rsidR="00EC3726">
        <w:t xml:space="preserve">    </w:t>
      </w:r>
      <w:r w:rsidR="002B71F6">
        <w:t>17/12-</w:t>
      </w:r>
      <w:r w:rsidR="00EC3726">
        <w:t>2024</w:t>
      </w:r>
      <w:r>
        <w:tab/>
      </w:r>
    </w:p>
    <w:p w14:paraId="097747EE" w14:textId="7B530F9B" w:rsidR="00D05B0A" w:rsidRDefault="002B71F6" w:rsidP="00935109">
      <w:r>
        <w:rPr>
          <w:noProof/>
          <w:lang w:eastAsia="da-DK"/>
        </w:rPr>
        <w:drawing>
          <wp:anchor distT="0" distB="0" distL="114300" distR="114300" simplePos="0" relativeHeight="251666432" behindDoc="1" locked="0" layoutInCell="1" allowOverlap="1" wp14:anchorId="708A2840" wp14:editId="6518581E">
            <wp:simplePos x="0" y="0"/>
            <wp:positionH relativeFrom="margin">
              <wp:posOffset>2521826</wp:posOffset>
            </wp:positionH>
            <wp:positionV relativeFrom="paragraph">
              <wp:posOffset>73334</wp:posOffset>
            </wp:positionV>
            <wp:extent cx="2496065" cy="80028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n-sig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6065" cy="800282"/>
                    </a:xfrm>
                    <a:prstGeom prst="rect">
                      <a:avLst/>
                    </a:prstGeom>
                  </pic:spPr>
                </pic:pic>
              </a:graphicData>
            </a:graphic>
            <wp14:sizeRelH relativeFrom="margin">
              <wp14:pctWidth>0</wp14:pctWidth>
            </wp14:sizeRelH>
            <wp14:sizeRelV relativeFrom="margin">
              <wp14:pctHeight>0</wp14:pctHeight>
            </wp14:sizeRelV>
          </wp:anchor>
        </w:drawing>
      </w:r>
      <w:r w:rsidR="00D05B0A" w:rsidRPr="00D05B0A">
        <w:rPr>
          <w:rFonts w:ascii="Calibri" w:eastAsia="Calibri" w:hAnsi="Calibri" w:cs="Times New Roman"/>
          <w:noProof/>
          <w:sz w:val="22"/>
          <w:lang w:eastAsia="da-DK"/>
        </w:rPr>
        <w:drawing>
          <wp:anchor distT="0" distB="0" distL="114300" distR="114300" simplePos="0" relativeHeight="251665408" behindDoc="1" locked="0" layoutInCell="1" allowOverlap="1" wp14:anchorId="6AC09CC3" wp14:editId="76B39328">
            <wp:simplePos x="0" y="0"/>
            <wp:positionH relativeFrom="margin">
              <wp:align>left</wp:align>
            </wp:positionH>
            <wp:positionV relativeFrom="paragraph">
              <wp:posOffset>243840</wp:posOffset>
            </wp:positionV>
            <wp:extent cx="2151380" cy="373380"/>
            <wp:effectExtent l="0" t="0" r="1270" b="762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F.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1380" cy="373380"/>
                    </a:xfrm>
                    <a:prstGeom prst="rect">
                      <a:avLst/>
                    </a:prstGeom>
                  </pic:spPr>
                </pic:pic>
              </a:graphicData>
            </a:graphic>
            <wp14:sizeRelH relativeFrom="page">
              <wp14:pctWidth>0</wp14:pctWidth>
            </wp14:sizeRelH>
            <wp14:sizeRelV relativeFrom="page">
              <wp14:pctHeight>0</wp14:pctHeight>
            </wp14:sizeRelV>
          </wp:anchor>
        </w:drawing>
      </w:r>
    </w:p>
    <w:p w14:paraId="6FE2FA0B" w14:textId="77777777" w:rsidR="00D05B0A" w:rsidRDefault="00D05B0A" w:rsidP="00935109"/>
    <w:p w14:paraId="45CA2306" w14:textId="28B9E72E" w:rsidR="00935109" w:rsidRDefault="00935109" w:rsidP="00935109">
      <w:r>
        <w:t>__________________________</w:t>
      </w:r>
      <w:r w:rsidR="00D05B0A">
        <w:tab/>
      </w:r>
      <w:r>
        <w:t>________________________</w:t>
      </w:r>
      <w:r>
        <w:tab/>
      </w:r>
    </w:p>
    <w:p w14:paraId="76AE6A34" w14:textId="591A649E" w:rsidR="00935109" w:rsidRPr="00935109" w:rsidRDefault="00935109" w:rsidP="00935109">
      <w:r>
        <w:t>Departementschef</w:t>
      </w:r>
      <w:r w:rsidR="00D62042">
        <w:t xml:space="preserve"> </w:t>
      </w:r>
      <w:r w:rsidR="00362449">
        <w:t>Sine Frederiksen</w:t>
      </w:r>
      <w:r w:rsidR="00D62042">
        <w:tab/>
      </w:r>
      <w:r>
        <w:t>Direktør</w:t>
      </w:r>
      <w:r w:rsidR="00514989">
        <w:t xml:space="preserve"> Steffen Bohni</w:t>
      </w:r>
    </w:p>
    <w:sectPr w:rsidR="00935109" w:rsidRPr="00935109" w:rsidSect="00AF781C">
      <w:footerReference w:type="default" r:id="rId14"/>
      <w:headerReference w:type="first" r:id="rId15"/>
      <w:pgSz w:w="11906" w:h="16838" w:code="9"/>
      <w:pgMar w:top="1701" w:right="1418" w:bottom="1701"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AF83FB" w14:textId="77777777" w:rsidR="002D6104" w:rsidRDefault="002D6104" w:rsidP="00295A83">
      <w:pPr>
        <w:spacing w:after="0" w:line="240" w:lineRule="auto"/>
      </w:pPr>
      <w:r>
        <w:separator/>
      </w:r>
    </w:p>
  </w:endnote>
  <w:endnote w:type="continuationSeparator" w:id="0">
    <w:p w14:paraId="025F153E" w14:textId="77777777" w:rsidR="002D6104" w:rsidRDefault="002D6104" w:rsidP="00295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9609187"/>
      <w:docPartObj>
        <w:docPartGallery w:val="Page Numbers (Bottom of Page)"/>
        <w:docPartUnique/>
      </w:docPartObj>
    </w:sdtPr>
    <w:sdtEndPr/>
    <w:sdtContent>
      <w:p w14:paraId="367B9EDE" w14:textId="77777777" w:rsidR="00295A83" w:rsidRDefault="00295A83">
        <w:pPr>
          <w:pStyle w:val="Sidefod"/>
          <w:jc w:val="right"/>
        </w:pPr>
        <w:r>
          <w:fldChar w:fldCharType="begin"/>
        </w:r>
        <w:r>
          <w:instrText>PAGE   \* MERGEFORMAT</w:instrText>
        </w:r>
        <w:r>
          <w:fldChar w:fldCharType="separate"/>
        </w:r>
        <w:r w:rsidR="00577D84">
          <w:rPr>
            <w:noProof/>
          </w:rPr>
          <w:t>1</w:t>
        </w:r>
        <w:r>
          <w:fldChar w:fldCharType="end"/>
        </w:r>
        <w:r>
          <w:t>/</w:t>
        </w:r>
        <w:r w:rsidR="002D6104">
          <w:fldChar w:fldCharType="begin"/>
        </w:r>
        <w:r w:rsidR="002D6104">
          <w:instrText xml:space="preserve"> SECTIONPAGES  \* Arabic  \* MERGEFORMAT </w:instrText>
        </w:r>
        <w:r w:rsidR="002D6104">
          <w:fldChar w:fldCharType="separate"/>
        </w:r>
        <w:r w:rsidR="00577D84">
          <w:rPr>
            <w:noProof/>
          </w:rPr>
          <w:t>1</w:t>
        </w:r>
        <w:r w:rsidR="002D6104">
          <w:rPr>
            <w:noProof/>
          </w:rPr>
          <w:fldChar w:fldCharType="end"/>
        </w:r>
      </w:p>
    </w:sdtContent>
  </w:sdt>
  <w:p w14:paraId="3F8A72BB" w14:textId="77777777" w:rsidR="00295A83" w:rsidRDefault="00295A83">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9D3EF" w14:textId="77777777" w:rsidR="00AF781C" w:rsidRDefault="00AF781C" w:rsidP="00DE774B">
    <w:pPr>
      <w:pStyle w:val="Sidefod"/>
      <w:jc w:val="righ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5"/>
      <w:gridCol w:w="1405"/>
    </w:tblGrid>
    <w:tr w:rsidR="006E5216" w14:paraId="2D2E77E7" w14:textId="77777777" w:rsidTr="00CA5C45">
      <w:tc>
        <w:tcPr>
          <w:tcW w:w="7655" w:type="dxa"/>
        </w:tcPr>
        <w:p w14:paraId="4CC439FC" w14:textId="567300CB" w:rsidR="006E5216" w:rsidRDefault="006E5216" w:rsidP="009D01C1">
          <w:pPr>
            <w:pStyle w:val="Sidefod"/>
          </w:pPr>
        </w:p>
      </w:tc>
      <w:tc>
        <w:tcPr>
          <w:tcW w:w="1405" w:type="dxa"/>
        </w:tcPr>
        <w:sdt>
          <w:sdtPr>
            <w:id w:val="-1518156115"/>
            <w:docPartObj>
              <w:docPartGallery w:val="Page Numbers (Bottom of Page)"/>
              <w:docPartUnique/>
            </w:docPartObj>
          </w:sdtPr>
          <w:sdtEndPr/>
          <w:sdtContent>
            <w:p w14:paraId="1EF1614D" w14:textId="5DC5F018" w:rsidR="006E5216" w:rsidRDefault="006E5216">
              <w:pPr>
                <w:pStyle w:val="Sidefod"/>
                <w:jc w:val="right"/>
              </w:pPr>
              <w:r>
                <w:t xml:space="preserve">Side </w:t>
              </w:r>
              <w:r>
                <w:fldChar w:fldCharType="begin"/>
              </w:r>
              <w:r>
                <w:instrText>PAGE   \* MERGEFORMAT</w:instrText>
              </w:r>
              <w:r>
                <w:fldChar w:fldCharType="separate"/>
              </w:r>
              <w:r w:rsidR="002B22D4">
                <w:rPr>
                  <w:noProof/>
                </w:rPr>
                <w:t>3</w:t>
              </w:r>
              <w:r>
                <w:fldChar w:fldCharType="end"/>
              </w:r>
              <w:r>
                <w:t xml:space="preserve"> af </w:t>
              </w:r>
              <w:r w:rsidR="002D6104">
                <w:fldChar w:fldCharType="begin"/>
              </w:r>
              <w:r w:rsidR="002D6104">
                <w:instrText xml:space="preserve"> SECTIONPAGES  \* Arabic  \* MERGEFORMAT </w:instrText>
              </w:r>
              <w:r w:rsidR="002D6104">
                <w:fldChar w:fldCharType="separate"/>
              </w:r>
              <w:r w:rsidR="002B22D4">
                <w:rPr>
                  <w:noProof/>
                </w:rPr>
                <w:t>5</w:t>
              </w:r>
              <w:r w:rsidR="002D6104">
                <w:rPr>
                  <w:noProof/>
                </w:rPr>
                <w:fldChar w:fldCharType="end"/>
              </w:r>
            </w:p>
          </w:sdtContent>
        </w:sdt>
      </w:tc>
    </w:tr>
  </w:tbl>
  <w:p w14:paraId="6ABAA3D8" w14:textId="77777777" w:rsidR="00AF781C" w:rsidRDefault="00AF781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EE16C4" w14:textId="77777777" w:rsidR="002D6104" w:rsidRDefault="002D6104" w:rsidP="00295A83">
      <w:pPr>
        <w:spacing w:after="0" w:line="240" w:lineRule="auto"/>
      </w:pPr>
      <w:r>
        <w:separator/>
      </w:r>
    </w:p>
  </w:footnote>
  <w:footnote w:type="continuationSeparator" w:id="0">
    <w:p w14:paraId="23E0347B" w14:textId="77777777" w:rsidR="002D6104" w:rsidRDefault="002D6104" w:rsidP="00295A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5D0F3" w14:textId="77777777" w:rsidR="00295A83" w:rsidRDefault="00295A8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14CC17C2"/>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102B0093"/>
    <w:multiLevelType w:val="hybridMultilevel"/>
    <w:tmpl w:val="5F9EC77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1121AEA"/>
    <w:multiLevelType w:val="hybridMultilevel"/>
    <w:tmpl w:val="55CCE67E"/>
    <w:lvl w:ilvl="0" w:tplc="1054CD64">
      <w:start w:val="1"/>
      <w:numFmt w:val="bullet"/>
      <w:lvlText w:val="•"/>
      <w:lvlJc w:val="left"/>
      <w:pPr>
        <w:tabs>
          <w:tab w:val="num" w:pos="720"/>
        </w:tabs>
        <w:ind w:left="720" w:hanging="360"/>
      </w:pPr>
      <w:rPr>
        <w:rFonts w:ascii="Arial" w:hAnsi="Arial" w:hint="default"/>
      </w:rPr>
    </w:lvl>
    <w:lvl w:ilvl="1" w:tplc="13481832" w:tentative="1">
      <w:start w:val="1"/>
      <w:numFmt w:val="bullet"/>
      <w:lvlText w:val="•"/>
      <w:lvlJc w:val="left"/>
      <w:pPr>
        <w:tabs>
          <w:tab w:val="num" w:pos="1440"/>
        </w:tabs>
        <w:ind w:left="1440" w:hanging="360"/>
      </w:pPr>
      <w:rPr>
        <w:rFonts w:ascii="Arial" w:hAnsi="Arial" w:hint="default"/>
      </w:rPr>
    </w:lvl>
    <w:lvl w:ilvl="2" w:tplc="7E004EE4" w:tentative="1">
      <w:start w:val="1"/>
      <w:numFmt w:val="bullet"/>
      <w:lvlText w:val="•"/>
      <w:lvlJc w:val="left"/>
      <w:pPr>
        <w:tabs>
          <w:tab w:val="num" w:pos="2160"/>
        </w:tabs>
        <w:ind w:left="2160" w:hanging="360"/>
      </w:pPr>
      <w:rPr>
        <w:rFonts w:ascii="Arial" w:hAnsi="Arial" w:hint="default"/>
      </w:rPr>
    </w:lvl>
    <w:lvl w:ilvl="3" w:tplc="F95E0DA6" w:tentative="1">
      <w:start w:val="1"/>
      <w:numFmt w:val="bullet"/>
      <w:lvlText w:val="•"/>
      <w:lvlJc w:val="left"/>
      <w:pPr>
        <w:tabs>
          <w:tab w:val="num" w:pos="2880"/>
        </w:tabs>
        <w:ind w:left="2880" w:hanging="360"/>
      </w:pPr>
      <w:rPr>
        <w:rFonts w:ascii="Arial" w:hAnsi="Arial" w:hint="default"/>
      </w:rPr>
    </w:lvl>
    <w:lvl w:ilvl="4" w:tplc="14D6B580" w:tentative="1">
      <w:start w:val="1"/>
      <w:numFmt w:val="bullet"/>
      <w:lvlText w:val="•"/>
      <w:lvlJc w:val="left"/>
      <w:pPr>
        <w:tabs>
          <w:tab w:val="num" w:pos="3600"/>
        </w:tabs>
        <w:ind w:left="3600" w:hanging="360"/>
      </w:pPr>
      <w:rPr>
        <w:rFonts w:ascii="Arial" w:hAnsi="Arial" w:hint="default"/>
      </w:rPr>
    </w:lvl>
    <w:lvl w:ilvl="5" w:tplc="85E876AE" w:tentative="1">
      <w:start w:val="1"/>
      <w:numFmt w:val="bullet"/>
      <w:lvlText w:val="•"/>
      <w:lvlJc w:val="left"/>
      <w:pPr>
        <w:tabs>
          <w:tab w:val="num" w:pos="4320"/>
        </w:tabs>
        <w:ind w:left="4320" w:hanging="360"/>
      </w:pPr>
      <w:rPr>
        <w:rFonts w:ascii="Arial" w:hAnsi="Arial" w:hint="default"/>
      </w:rPr>
    </w:lvl>
    <w:lvl w:ilvl="6" w:tplc="5116421A" w:tentative="1">
      <w:start w:val="1"/>
      <w:numFmt w:val="bullet"/>
      <w:lvlText w:val="•"/>
      <w:lvlJc w:val="left"/>
      <w:pPr>
        <w:tabs>
          <w:tab w:val="num" w:pos="5040"/>
        </w:tabs>
        <w:ind w:left="5040" w:hanging="360"/>
      </w:pPr>
      <w:rPr>
        <w:rFonts w:ascii="Arial" w:hAnsi="Arial" w:hint="default"/>
      </w:rPr>
    </w:lvl>
    <w:lvl w:ilvl="7" w:tplc="56A45A04" w:tentative="1">
      <w:start w:val="1"/>
      <w:numFmt w:val="bullet"/>
      <w:lvlText w:val="•"/>
      <w:lvlJc w:val="left"/>
      <w:pPr>
        <w:tabs>
          <w:tab w:val="num" w:pos="5760"/>
        </w:tabs>
        <w:ind w:left="5760" w:hanging="360"/>
      </w:pPr>
      <w:rPr>
        <w:rFonts w:ascii="Arial" w:hAnsi="Arial" w:hint="default"/>
      </w:rPr>
    </w:lvl>
    <w:lvl w:ilvl="8" w:tplc="A9440B7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7985344"/>
    <w:multiLevelType w:val="hybridMultilevel"/>
    <w:tmpl w:val="248A4434"/>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89B7F3E"/>
    <w:multiLevelType w:val="multilevel"/>
    <w:tmpl w:val="47EA6AFC"/>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1077"/>
        </w:tabs>
        <w:ind w:left="1077" w:hanging="107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5" w15:restartNumberingAfterBreak="0">
    <w:nsid w:val="306851FF"/>
    <w:multiLevelType w:val="multilevel"/>
    <w:tmpl w:val="0406001D"/>
    <w:numStyleLink w:val="Typografi2"/>
  </w:abstractNum>
  <w:abstractNum w:abstractNumId="6" w15:restartNumberingAfterBreak="0">
    <w:nsid w:val="32286BB6"/>
    <w:multiLevelType w:val="multilevel"/>
    <w:tmpl w:val="F53A329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7" w15:restartNumberingAfterBreak="0">
    <w:nsid w:val="37834A8D"/>
    <w:multiLevelType w:val="multilevel"/>
    <w:tmpl w:val="F53A329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15:restartNumberingAfterBreak="0">
    <w:nsid w:val="38734D84"/>
    <w:multiLevelType w:val="multilevel"/>
    <w:tmpl w:val="8DA8E7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A3D496F"/>
    <w:multiLevelType w:val="multilevel"/>
    <w:tmpl w:val="D23CE212"/>
    <w:styleLink w:val="Typografi1"/>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0" w15:restartNumberingAfterBreak="0">
    <w:nsid w:val="4B276441"/>
    <w:multiLevelType w:val="multilevel"/>
    <w:tmpl w:val="040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D222356"/>
    <w:multiLevelType w:val="multilevel"/>
    <w:tmpl w:val="0406001D"/>
    <w:styleLink w:val="Typografi2"/>
    <w:lvl w:ilvl="0">
      <w:start w:val="1"/>
      <w:numFmt w:val="decimal"/>
      <w:lvlText w:val="%1)"/>
      <w:lvlJc w:val="left"/>
      <w:pPr>
        <w:ind w:left="360" w:hanging="360"/>
      </w:pPr>
      <w:rPr>
        <w:rFonts w:ascii="Verdana" w:hAnsi="Verdana"/>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6BC7C36"/>
    <w:multiLevelType w:val="multilevel"/>
    <w:tmpl w:val="7E2CCA5E"/>
    <w:lvl w:ilvl="0">
      <w:start w:val="1"/>
      <w:numFmt w:val="decimal"/>
      <w:suff w:val="nothing"/>
      <w:lvlText w:val="%1."/>
      <w:lvlJc w:val="left"/>
      <w:pPr>
        <w:ind w:left="567" w:hanging="567"/>
      </w:pPr>
      <w:rPr>
        <w:rFonts w:hint="default"/>
      </w:rPr>
    </w:lvl>
    <w:lvl w:ilvl="1">
      <w:start w:val="1"/>
      <w:numFmt w:val="decimal"/>
      <w:suff w:val="nothing"/>
      <w:lvlText w:val="%1.%2."/>
      <w:lvlJc w:val="left"/>
      <w:pPr>
        <w:ind w:left="567" w:hanging="567"/>
      </w:pPr>
      <w:rPr>
        <w:rFonts w:hint="default"/>
      </w:rPr>
    </w:lvl>
    <w:lvl w:ilvl="2">
      <w:start w:val="1"/>
      <w:numFmt w:val="decimal"/>
      <w:suff w:val="nothing"/>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13" w15:restartNumberingAfterBreak="0">
    <w:nsid w:val="6B0A3BC8"/>
    <w:multiLevelType w:val="hybridMultilevel"/>
    <w:tmpl w:val="6434986A"/>
    <w:lvl w:ilvl="0" w:tplc="A49A51CA">
      <w:start w:val="1"/>
      <w:numFmt w:val="bullet"/>
      <w:lvlText w:val="•"/>
      <w:lvlJc w:val="left"/>
      <w:pPr>
        <w:tabs>
          <w:tab w:val="num" w:pos="720"/>
        </w:tabs>
        <w:ind w:left="720" w:hanging="360"/>
      </w:pPr>
      <w:rPr>
        <w:rFonts w:ascii="Arial" w:hAnsi="Arial" w:hint="default"/>
      </w:rPr>
    </w:lvl>
    <w:lvl w:ilvl="1" w:tplc="3B9A0592" w:tentative="1">
      <w:start w:val="1"/>
      <w:numFmt w:val="bullet"/>
      <w:lvlText w:val="•"/>
      <w:lvlJc w:val="left"/>
      <w:pPr>
        <w:tabs>
          <w:tab w:val="num" w:pos="1440"/>
        </w:tabs>
        <w:ind w:left="1440" w:hanging="360"/>
      </w:pPr>
      <w:rPr>
        <w:rFonts w:ascii="Arial" w:hAnsi="Arial" w:hint="default"/>
      </w:rPr>
    </w:lvl>
    <w:lvl w:ilvl="2" w:tplc="EA3A3B02" w:tentative="1">
      <w:start w:val="1"/>
      <w:numFmt w:val="bullet"/>
      <w:lvlText w:val="•"/>
      <w:lvlJc w:val="left"/>
      <w:pPr>
        <w:tabs>
          <w:tab w:val="num" w:pos="2160"/>
        </w:tabs>
        <w:ind w:left="2160" w:hanging="360"/>
      </w:pPr>
      <w:rPr>
        <w:rFonts w:ascii="Arial" w:hAnsi="Arial" w:hint="default"/>
      </w:rPr>
    </w:lvl>
    <w:lvl w:ilvl="3" w:tplc="261457E0" w:tentative="1">
      <w:start w:val="1"/>
      <w:numFmt w:val="bullet"/>
      <w:lvlText w:val="•"/>
      <w:lvlJc w:val="left"/>
      <w:pPr>
        <w:tabs>
          <w:tab w:val="num" w:pos="2880"/>
        </w:tabs>
        <w:ind w:left="2880" w:hanging="360"/>
      </w:pPr>
      <w:rPr>
        <w:rFonts w:ascii="Arial" w:hAnsi="Arial" w:hint="default"/>
      </w:rPr>
    </w:lvl>
    <w:lvl w:ilvl="4" w:tplc="C2C20DCE" w:tentative="1">
      <w:start w:val="1"/>
      <w:numFmt w:val="bullet"/>
      <w:lvlText w:val="•"/>
      <w:lvlJc w:val="left"/>
      <w:pPr>
        <w:tabs>
          <w:tab w:val="num" w:pos="3600"/>
        </w:tabs>
        <w:ind w:left="3600" w:hanging="360"/>
      </w:pPr>
      <w:rPr>
        <w:rFonts w:ascii="Arial" w:hAnsi="Arial" w:hint="default"/>
      </w:rPr>
    </w:lvl>
    <w:lvl w:ilvl="5" w:tplc="F49EFB3E" w:tentative="1">
      <w:start w:val="1"/>
      <w:numFmt w:val="bullet"/>
      <w:lvlText w:val="•"/>
      <w:lvlJc w:val="left"/>
      <w:pPr>
        <w:tabs>
          <w:tab w:val="num" w:pos="4320"/>
        </w:tabs>
        <w:ind w:left="4320" w:hanging="360"/>
      </w:pPr>
      <w:rPr>
        <w:rFonts w:ascii="Arial" w:hAnsi="Arial" w:hint="default"/>
      </w:rPr>
    </w:lvl>
    <w:lvl w:ilvl="6" w:tplc="0480E898" w:tentative="1">
      <w:start w:val="1"/>
      <w:numFmt w:val="bullet"/>
      <w:lvlText w:val="•"/>
      <w:lvlJc w:val="left"/>
      <w:pPr>
        <w:tabs>
          <w:tab w:val="num" w:pos="5040"/>
        </w:tabs>
        <w:ind w:left="5040" w:hanging="360"/>
      </w:pPr>
      <w:rPr>
        <w:rFonts w:ascii="Arial" w:hAnsi="Arial" w:hint="default"/>
      </w:rPr>
    </w:lvl>
    <w:lvl w:ilvl="7" w:tplc="951E3278" w:tentative="1">
      <w:start w:val="1"/>
      <w:numFmt w:val="bullet"/>
      <w:lvlText w:val="•"/>
      <w:lvlJc w:val="left"/>
      <w:pPr>
        <w:tabs>
          <w:tab w:val="num" w:pos="5760"/>
        </w:tabs>
        <w:ind w:left="5760" w:hanging="360"/>
      </w:pPr>
      <w:rPr>
        <w:rFonts w:ascii="Arial" w:hAnsi="Arial" w:hint="default"/>
      </w:rPr>
    </w:lvl>
    <w:lvl w:ilvl="8" w:tplc="7CD0A63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124324B"/>
    <w:multiLevelType w:val="hybridMultilevel"/>
    <w:tmpl w:val="5344B43E"/>
    <w:lvl w:ilvl="0" w:tplc="5D4ECD68">
      <w:start w:val="1"/>
      <w:numFmt w:val="bullet"/>
      <w:pStyle w:val="BMBullets"/>
      <w:lvlText w:val=""/>
      <w:lvlJc w:val="left"/>
      <w:pPr>
        <w:tabs>
          <w:tab w:val="num" w:pos="284"/>
        </w:tabs>
        <w:ind w:left="284" w:hanging="284"/>
      </w:pPr>
      <w:rPr>
        <w:rFonts w:ascii="Symbol" w:hAnsi="Symbol" w:hint="default"/>
        <w:sz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C657576"/>
    <w:multiLevelType w:val="hybridMultilevel"/>
    <w:tmpl w:val="0D40A0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D086B79"/>
    <w:multiLevelType w:val="multilevel"/>
    <w:tmpl w:val="040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F8033A6"/>
    <w:multiLevelType w:val="hybridMultilevel"/>
    <w:tmpl w:val="BDA4DFA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7"/>
  </w:num>
  <w:num w:numId="2">
    <w:abstractNumId w:val="10"/>
  </w:num>
  <w:num w:numId="3">
    <w:abstractNumId w:val="16"/>
  </w:num>
  <w:num w:numId="4">
    <w:abstractNumId w:val="8"/>
  </w:num>
  <w:num w:numId="5">
    <w:abstractNumId w:val="9"/>
  </w:num>
  <w:num w:numId="6">
    <w:abstractNumId w:val="4"/>
  </w:num>
  <w:num w:numId="7">
    <w:abstractNumId w:val="6"/>
  </w:num>
  <w:num w:numId="8">
    <w:abstractNumId w:val="7"/>
  </w:num>
  <w:num w:numId="9">
    <w:abstractNumId w:val="12"/>
  </w:num>
  <w:num w:numId="10">
    <w:abstractNumId w:val="11"/>
  </w:num>
  <w:num w:numId="11">
    <w:abstractNumId w:val="5"/>
  </w:num>
  <w:num w:numId="12">
    <w:abstractNumId w:val="15"/>
  </w:num>
  <w:num w:numId="13">
    <w:abstractNumId w:val="1"/>
  </w:num>
  <w:num w:numId="14">
    <w:abstractNumId w:val="3"/>
  </w:num>
  <w:num w:numId="15">
    <w:abstractNumId w:val="14"/>
  </w:num>
  <w:num w:numId="16">
    <w:abstractNumId w:val="0"/>
  </w:num>
  <w:num w:numId="17">
    <w:abstractNumId w:val="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a-DK" w:vendorID="64" w:dllVersion="6" w:nlCheck="1" w:checkStyle="0"/>
  <w:activeWritingStyle w:appName="MSWord" w:lang="da-DK" w:vendorID="64" w:dllVersion="4096" w:nlCheck="1" w:checkStyle="0"/>
  <w:activeWritingStyle w:appName="MSWord" w:lang="da-DK" w:vendorID="64" w:dllVersion="131078" w:nlCheck="1" w:checkStyle="0"/>
  <w:proofState w:spelling="clean" w:grammar="clean"/>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308"/>
    <w:rsid w:val="00012065"/>
    <w:rsid w:val="000412AC"/>
    <w:rsid w:val="00042A2A"/>
    <w:rsid w:val="000469E3"/>
    <w:rsid w:val="00053CB5"/>
    <w:rsid w:val="00077CFF"/>
    <w:rsid w:val="00077F38"/>
    <w:rsid w:val="00086A2C"/>
    <w:rsid w:val="0009053B"/>
    <w:rsid w:val="00092DAD"/>
    <w:rsid w:val="000D2F8B"/>
    <w:rsid w:val="000E6F50"/>
    <w:rsid w:val="00125828"/>
    <w:rsid w:val="00136B33"/>
    <w:rsid w:val="00157D42"/>
    <w:rsid w:val="00166811"/>
    <w:rsid w:val="00190A12"/>
    <w:rsid w:val="00192EFA"/>
    <w:rsid w:val="001B4DD0"/>
    <w:rsid w:val="001B7BDC"/>
    <w:rsid w:val="001E3F2B"/>
    <w:rsid w:val="001E73E0"/>
    <w:rsid w:val="001F1F8F"/>
    <w:rsid w:val="00214A33"/>
    <w:rsid w:val="002174BC"/>
    <w:rsid w:val="00223213"/>
    <w:rsid w:val="00227A82"/>
    <w:rsid w:val="0027297A"/>
    <w:rsid w:val="002922BE"/>
    <w:rsid w:val="00295A83"/>
    <w:rsid w:val="002A78FD"/>
    <w:rsid w:val="002B22D4"/>
    <w:rsid w:val="002B71F6"/>
    <w:rsid w:val="002C0433"/>
    <w:rsid w:val="002C3069"/>
    <w:rsid w:val="002D6104"/>
    <w:rsid w:val="002F5526"/>
    <w:rsid w:val="003100E6"/>
    <w:rsid w:val="00315658"/>
    <w:rsid w:val="00317391"/>
    <w:rsid w:val="0032564F"/>
    <w:rsid w:val="00343F75"/>
    <w:rsid w:val="00361DE6"/>
    <w:rsid w:val="00362449"/>
    <w:rsid w:val="0036611F"/>
    <w:rsid w:val="0036666D"/>
    <w:rsid w:val="00391A48"/>
    <w:rsid w:val="003A1532"/>
    <w:rsid w:val="003B5115"/>
    <w:rsid w:val="003C59B7"/>
    <w:rsid w:val="003D2A0E"/>
    <w:rsid w:val="003E0E94"/>
    <w:rsid w:val="003F24BF"/>
    <w:rsid w:val="00437E6C"/>
    <w:rsid w:val="0044259F"/>
    <w:rsid w:val="004572E5"/>
    <w:rsid w:val="00482AE1"/>
    <w:rsid w:val="004C4EEA"/>
    <w:rsid w:val="004D14EE"/>
    <w:rsid w:val="004E3B23"/>
    <w:rsid w:val="004E4AAB"/>
    <w:rsid w:val="00514989"/>
    <w:rsid w:val="00537119"/>
    <w:rsid w:val="00543168"/>
    <w:rsid w:val="00552806"/>
    <w:rsid w:val="005645B6"/>
    <w:rsid w:val="0057600E"/>
    <w:rsid w:val="00577D84"/>
    <w:rsid w:val="00590874"/>
    <w:rsid w:val="00593F2A"/>
    <w:rsid w:val="005A24BC"/>
    <w:rsid w:val="005A348E"/>
    <w:rsid w:val="005A6FC8"/>
    <w:rsid w:val="005B4C76"/>
    <w:rsid w:val="005D0CE5"/>
    <w:rsid w:val="005E46F0"/>
    <w:rsid w:val="005E5520"/>
    <w:rsid w:val="00616C08"/>
    <w:rsid w:val="00621DE3"/>
    <w:rsid w:val="00624899"/>
    <w:rsid w:val="006372AB"/>
    <w:rsid w:val="00637318"/>
    <w:rsid w:val="006573ED"/>
    <w:rsid w:val="006616EA"/>
    <w:rsid w:val="0066568A"/>
    <w:rsid w:val="006671D6"/>
    <w:rsid w:val="00671D5E"/>
    <w:rsid w:val="00672325"/>
    <w:rsid w:val="00693732"/>
    <w:rsid w:val="006C2122"/>
    <w:rsid w:val="006C320B"/>
    <w:rsid w:val="006E5216"/>
    <w:rsid w:val="006F50E6"/>
    <w:rsid w:val="006F7636"/>
    <w:rsid w:val="007072F5"/>
    <w:rsid w:val="00711E84"/>
    <w:rsid w:val="00712E25"/>
    <w:rsid w:val="00746308"/>
    <w:rsid w:val="00752737"/>
    <w:rsid w:val="00772305"/>
    <w:rsid w:val="007729C2"/>
    <w:rsid w:val="007930A6"/>
    <w:rsid w:val="007A0A0A"/>
    <w:rsid w:val="007C0128"/>
    <w:rsid w:val="007C3D48"/>
    <w:rsid w:val="007D4A66"/>
    <w:rsid w:val="007E6423"/>
    <w:rsid w:val="008002C5"/>
    <w:rsid w:val="00802576"/>
    <w:rsid w:val="00816235"/>
    <w:rsid w:val="00816548"/>
    <w:rsid w:val="00816681"/>
    <w:rsid w:val="00817968"/>
    <w:rsid w:val="00826631"/>
    <w:rsid w:val="00831280"/>
    <w:rsid w:val="008700FB"/>
    <w:rsid w:val="00872BCF"/>
    <w:rsid w:val="008C1D33"/>
    <w:rsid w:val="008E7B95"/>
    <w:rsid w:val="009030F7"/>
    <w:rsid w:val="00935109"/>
    <w:rsid w:val="00957907"/>
    <w:rsid w:val="0096246B"/>
    <w:rsid w:val="00965309"/>
    <w:rsid w:val="00982653"/>
    <w:rsid w:val="00985DBF"/>
    <w:rsid w:val="00990ADF"/>
    <w:rsid w:val="0099726B"/>
    <w:rsid w:val="009A3AB4"/>
    <w:rsid w:val="009B7E83"/>
    <w:rsid w:val="009D01C1"/>
    <w:rsid w:val="009D18D8"/>
    <w:rsid w:val="009D7425"/>
    <w:rsid w:val="009F30B5"/>
    <w:rsid w:val="00A008AC"/>
    <w:rsid w:val="00A22CB4"/>
    <w:rsid w:val="00A30C48"/>
    <w:rsid w:val="00A312FB"/>
    <w:rsid w:val="00A31C50"/>
    <w:rsid w:val="00A428D2"/>
    <w:rsid w:val="00A53741"/>
    <w:rsid w:val="00AA311A"/>
    <w:rsid w:val="00AA6A24"/>
    <w:rsid w:val="00AA7845"/>
    <w:rsid w:val="00AD0A71"/>
    <w:rsid w:val="00AF15E9"/>
    <w:rsid w:val="00AF781C"/>
    <w:rsid w:val="00B04ECD"/>
    <w:rsid w:val="00B1594D"/>
    <w:rsid w:val="00B222F3"/>
    <w:rsid w:val="00B23AF7"/>
    <w:rsid w:val="00B35A49"/>
    <w:rsid w:val="00B37E24"/>
    <w:rsid w:val="00B767BD"/>
    <w:rsid w:val="00B76FBF"/>
    <w:rsid w:val="00B82769"/>
    <w:rsid w:val="00BA3124"/>
    <w:rsid w:val="00BB65CF"/>
    <w:rsid w:val="00BC14F7"/>
    <w:rsid w:val="00BC1539"/>
    <w:rsid w:val="00BC5486"/>
    <w:rsid w:val="00BE2896"/>
    <w:rsid w:val="00C21536"/>
    <w:rsid w:val="00C33B38"/>
    <w:rsid w:val="00C358F0"/>
    <w:rsid w:val="00C5114D"/>
    <w:rsid w:val="00C5687C"/>
    <w:rsid w:val="00C76106"/>
    <w:rsid w:val="00C94F51"/>
    <w:rsid w:val="00CA0686"/>
    <w:rsid w:val="00CA30C7"/>
    <w:rsid w:val="00CA5C45"/>
    <w:rsid w:val="00CA75E7"/>
    <w:rsid w:val="00CB41E7"/>
    <w:rsid w:val="00CB50AC"/>
    <w:rsid w:val="00CC4364"/>
    <w:rsid w:val="00CE3E9D"/>
    <w:rsid w:val="00CE7526"/>
    <w:rsid w:val="00CF2DB6"/>
    <w:rsid w:val="00D001FD"/>
    <w:rsid w:val="00D057BF"/>
    <w:rsid w:val="00D05B0A"/>
    <w:rsid w:val="00D3054C"/>
    <w:rsid w:val="00D42C88"/>
    <w:rsid w:val="00D62042"/>
    <w:rsid w:val="00D70928"/>
    <w:rsid w:val="00D7111F"/>
    <w:rsid w:val="00D83E49"/>
    <w:rsid w:val="00D96F3D"/>
    <w:rsid w:val="00DD2A72"/>
    <w:rsid w:val="00DE774B"/>
    <w:rsid w:val="00DF5280"/>
    <w:rsid w:val="00E014F2"/>
    <w:rsid w:val="00E06D5E"/>
    <w:rsid w:val="00E56923"/>
    <w:rsid w:val="00E964C6"/>
    <w:rsid w:val="00E96B8B"/>
    <w:rsid w:val="00EA2AA4"/>
    <w:rsid w:val="00EA2B22"/>
    <w:rsid w:val="00EC3726"/>
    <w:rsid w:val="00ED66FA"/>
    <w:rsid w:val="00EE1097"/>
    <w:rsid w:val="00EE330E"/>
    <w:rsid w:val="00F239F1"/>
    <w:rsid w:val="00F36195"/>
    <w:rsid w:val="00F36B2D"/>
    <w:rsid w:val="00F55F9B"/>
    <w:rsid w:val="00F708D9"/>
    <w:rsid w:val="00F9671D"/>
    <w:rsid w:val="00FA41BA"/>
    <w:rsid w:val="00FD569E"/>
    <w:rsid w:val="00FE6F41"/>
    <w:rsid w:val="00FF2EF8"/>
    <w:rsid w:val="00FF30A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E80927"/>
  <w15:chartTrackingRefBased/>
  <w15:docId w15:val="{B5A12543-CA36-4AE1-8031-BBC3FE677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B23"/>
    <w:pPr>
      <w:spacing w:line="288" w:lineRule="auto"/>
      <w:jc w:val="both"/>
    </w:pPr>
    <w:rPr>
      <w:rFonts w:ascii="Times New Roman" w:hAnsi="Times New Roman"/>
      <w:sz w:val="24"/>
    </w:rPr>
  </w:style>
  <w:style w:type="paragraph" w:styleId="Overskrift1">
    <w:name w:val="heading 1"/>
    <w:basedOn w:val="Normal"/>
    <w:next w:val="Normal"/>
    <w:link w:val="Overskrift1Tegn"/>
    <w:uiPriority w:val="9"/>
    <w:qFormat/>
    <w:rsid w:val="00982653"/>
    <w:pPr>
      <w:keepNext/>
      <w:keepLines/>
      <w:spacing w:before="360" w:after="360"/>
      <w:jc w:val="left"/>
      <w:outlineLvl w:val="0"/>
    </w:pPr>
    <w:rPr>
      <w:rFonts w:ascii="Verdana" w:eastAsiaTheme="majorEastAsia" w:hAnsi="Verdana" w:cstheme="majorBidi"/>
      <w:b/>
      <w:color w:val="003087" w:themeColor="accent1"/>
      <w:sz w:val="40"/>
      <w:szCs w:val="32"/>
    </w:rPr>
  </w:style>
  <w:style w:type="paragraph" w:styleId="Overskrift2">
    <w:name w:val="heading 2"/>
    <w:basedOn w:val="Overskrift1"/>
    <w:next w:val="Normal"/>
    <w:link w:val="Overskrift2Tegn"/>
    <w:uiPriority w:val="9"/>
    <w:unhideWhenUsed/>
    <w:qFormat/>
    <w:rsid w:val="000E6F50"/>
    <w:pPr>
      <w:numPr>
        <w:ilvl w:val="1"/>
      </w:numPr>
      <w:spacing w:after="120"/>
      <w:outlineLvl w:val="1"/>
    </w:pPr>
    <w:rPr>
      <w:sz w:val="28"/>
      <w:szCs w:val="26"/>
    </w:rPr>
  </w:style>
  <w:style w:type="paragraph" w:styleId="Overskrift3">
    <w:name w:val="heading 3"/>
    <w:basedOn w:val="Overskrift2"/>
    <w:next w:val="Normal"/>
    <w:link w:val="Overskrift3Tegn"/>
    <w:uiPriority w:val="9"/>
    <w:unhideWhenUsed/>
    <w:qFormat/>
    <w:rsid w:val="0057600E"/>
    <w:pPr>
      <w:numPr>
        <w:ilvl w:val="2"/>
      </w:numPr>
      <w:spacing w:before="40" w:after="0"/>
      <w:outlineLvl w:val="2"/>
    </w:pPr>
    <w:rPr>
      <w:color w:val="0D0D0D" w:themeColor="text1" w:themeTint="F2"/>
      <w:sz w:val="22"/>
      <w:szCs w:val="24"/>
    </w:rPr>
  </w:style>
  <w:style w:type="paragraph" w:styleId="Overskrift4">
    <w:name w:val="heading 4"/>
    <w:basedOn w:val="Normal"/>
    <w:next w:val="Normal"/>
    <w:link w:val="Overskrift4Tegn"/>
    <w:uiPriority w:val="9"/>
    <w:unhideWhenUsed/>
    <w:qFormat/>
    <w:rsid w:val="003A1532"/>
    <w:pPr>
      <w:keepNext/>
      <w:keepLines/>
      <w:spacing w:before="40" w:after="0"/>
      <w:outlineLvl w:val="3"/>
    </w:pPr>
    <w:rPr>
      <w:rFonts w:asciiTheme="majorHAnsi" w:eastAsiaTheme="majorEastAsia" w:hAnsiTheme="majorHAnsi" w:cstheme="majorBidi"/>
      <w:i/>
      <w:iCs/>
      <w:color w:val="002365"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7C0128"/>
    <w:pPr>
      <w:spacing w:after="600" w:line="240" w:lineRule="auto"/>
      <w:contextualSpacing/>
    </w:pPr>
    <w:rPr>
      <w:rFonts w:ascii="Verdana" w:eastAsiaTheme="majorEastAsia" w:hAnsi="Verdana" w:cstheme="majorBidi"/>
      <w:b/>
      <w:color w:val="003087" w:themeColor="text2"/>
      <w:spacing w:val="-10"/>
      <w:kern w:val="28"/>
      <w:sz w:val="96"/>
      <w:szCs w:val="56"/>
    </w:rPr>
  </w:style>
  <w:style w:type="character" w:customStyle="1" w:styleId="TitelTegn">
    <w:name w:val="Titel Tegn"/>
    <w:basedOn w:val="Standardskrifttypeiafsnit"/>
    <w:link w:val="Titel"/>
    <w:uiPriority w:val="10"/>
    <w:rsid w:val="007C0128"/>
    <w:rPr>
      <w:rFonts w:ascii="Verdana" w:eastAsiaTheme="majorEastAsia" w:hAnsi="Verdana" w:cstheme="majorBidi"/>
      <w:b/>
      <w:color w:val="003087" w:themeColor="text2"/>
      <w:spacing w:val="-10"/>
      <w:kern w:val="28"/>
      <w:sz w:val="96"/>
      <w:szCs w:val="56"/>
    </w:rPr>
  </w:style>
  <w:style w:type="paragraph" w:styleId="Undertitel">
    <w:name w:val="Subtitle"/>
    <w:basedOn w:val="Titel"/>
    <w:next w:val="Normal"/>
    <w:link w:val="UndertitelTegn"/>
    <w:uiPriority w:val="11"/>
    <w:qFormat/>
    <w:rsid w:val="007C0128"/>
    <w:pPr>
      <w:numPr>
        <w:ilvl w:val="1"/>
      </w:numPr>
      <w:spacing w:after="960"/>
    </w:pPr>
    <w:rPr>
      <w:rFonts w:eastAsiaTheme="minorEastAsia"/>
      <w:b w:val="0"/>
      <w:spacing w:val="15"/>
      <w:sz w:val="52"/>
    </w:rPr>
  </w:style>
  <w:style w:type="character" w:customStyle="1" w:styleId="UndertitelTegn">
    <w:name w:val="Undertitel Tegn"/>
    <w:basedOn w:val="Standardskrifttypeiafsnit"/>
    <w:link w:val="Undertitel"/>
    <w:uiPriority w:val="11"/>
    <w:rsid w:val="007C0128"/>
    <w:rPr>
      <w:rFonts w:ascii="Verdana" w:eastAsiaTheme="minorEastAsia" w:hAnsi="Verdana" w:cstheme="majorBidi"/>
      <w:color w:val="003087" w:themeColor="text2"/>
      <w:spacing w:val="15"/>
      <w:kern w:val="28"/>
      <w:sz w:val="52"/>
      <w:szCs w:val="56"/>
    </w:rPr>
  </w:style>
  <w:style w:type="paragraph" w:customStyle="1" w:styleId="Aftaleparter">
    <w:name w:val="Aftaleparter"/>
    <w:basedOn w:val="Normal"/>
    <w:link w:val="AftaleparterTegn"/>
    <w:qFormat/>
    <w:rsid w:val="00672325"/>
    <w:pPr>
      <w:spacing w:before="100" w:beforeAutospacing="1" w:after="120" w:line="360" w:lineRule="auto"/>
      <w:contextualSpacing/>
      <w:jc w:val="center"/>
    </w:pPr>
  </w:style>
  <w:style w:type="character" w:customStyle="1" w:styleId="Overskrift1Tegn">
    <w:name w:val="Overskrift 1 Tegn"/>
    <w:basedOn w:val="Standardskrifttypeiafsnit"/>
    <w:link w:val="Overskrift1"/>
    <w:uiPriority w:val="9"/>
    <w:rsid w:val="00772305"/>
    <w:rPr>
      <w:rFonts w:ascii="Verdana" w:eastAsiaTheme="majorEastAsia" w:hAnsi="Verdana" w:cstheme="majorBidi"/>
      <w:b/>
      <w:color w:val="003087" w:themeColor="accent1"/>
      <w:sz w:val="40"/>
      <w:szCs w:val="32"/>
    </w:rPr>
  </w:style>
  <w:style w:type="character" w:customStyle="1" w:styleId="AftaleparterTegn">
    <w:name w:val="Aftaleparter Tegn"/>
    <w:basedOn w:val="Standardskrifttypeiafsnit"/>
    <w:link w:val="Aftaleparter"/>
    <w:rsid w:val="00672325"/>
    <w:rPr>
      <w:rFonts w:ascii="Times New Roman" w:hAnsi="Times New Roman"/>
      <w:sz w:val="24"/>
    </w:rPr>
  </w:style>
  <w:style w:type="paragraph" w:styleId="Overskrift">
    <w:name w:val="TOC Heading"/>
    <w:next w:val="Normal"/>
    <w:uiPriority w:val="39"/>
    <w:unhideWhenUsed/>
    <w:qFormat/>
    <w:rsid w:val="00772305"/>
    <w:rPr>
      <w:rFonts w:ascii="Verdana" w:eastAsiaTheme="majorEastAsia" w:hAnsi="Verdana" w:cstheme="majorBidi"/>
      <w:b/>
      <w:color w:val="002365" w:themeColor="accent1" w:themeShade="BF"/>
      <w:sz w:val="32"/>
      <w:szCs w:val="32"/>
      <w:lang w:eastAsia="da-DK"/>
    </w:rPr>
  </w:style>
  <w:style w:type="paragraph" w:styleId="Indholdsfortegnelse1">
    <w:name w:val="toc 1"/>
    <w:basedOn w:val="Normal"/>
    <w:next w:val="Normal"/>
    <w:autoRedefine/>
    <w:uiPriority w:val="39"/>
    <w:unhideWhenUsed/>
    <w:rsid w:val="00A31C50"/>
    <w:pPr>
      <w:spacing w:after="100"/>
    </w:pPr>
  </w:style>
  <w:style w:type="character" w:styleId="Hyperlink">
    <w:name w:val="Hyperlink"/>
    <w:basedOn w:val="Standardskrifttypeiafsnit"/>
    <w:uiPriority w:val="99"/>
    <w:unhideWhenUsed/>
    <w:rsid w:val="00A31C50"/>
    <w:rPr>
      <w:color w:val="0563C1" w:themeColor="hyperlink"/>
      <w:u w:val="single"/>
    </w:rPr>
  </w:style>
  <w:style w:type="character" w:customStyle="1" w:styleId="Overskrift2Tegn">
    <w:name w:val="Overskrift 2 Tegn"/>
    <w:basedOn w:val="Standardskrifttypeiafsnit"/>
    <w:link w:val="Overskrift2"/>
    <w:uiPriority w:val="9"/>
    <w:rsid w:val="000E6F50"/>
    <w:rPr>
      <w:rFonts w:ascii="Verdana" w:eastAsiaTheme="majorEastAsia" w:hAnsi="Verdana" w:cstheme="majorBidi"/>
      <w:b/>
      <w:color w:val="003087" w:themeColor="accent1"/>
      <w:sz w:val="28"/>
      <w:szCs w:val="26"/>
    </w:rPr>
  </w:style>
  <w:style w:type="paragraph" w:styleId="Listeafsnit">
    <w:name w:val="List Paragraph"/>
    <w:basedOn w:val="Normal"/>
    <w:uiPriority w:val="34"/>
    <w:qFormat/>
    <w:rsid w:val="003B5115"/>
    <w:pPr>
      <w:ind w:left="720"/>
      <w:contextualSpacing/>
    </w:pPr>
  </w:style>
  <w:style w:type="paragraph" w:customStyle="1" w:styleId="Indholdsfortegnelseoverskrift">
    <w:name w:val="Indholdsfortegnelse overskrift"/>
    <w:link w:val="IndholdsfortegnelseoverskriftTegn"/>
    <w:qFormat/>
    <w:rsid w:val="00F239F1"/>
    <w:rPr>
      <w:rFonts w:ascii="Verdana" w:eastAsiaTheme="majorEastAsia" w:hAnsi="Verdana" w:cstheme="majorBidi"/>
      <w:color w:val="003087" w:themeColor="text2"/>
      <w:sz w:val="40"/>
      <w:szCs w:val="32"/>
    </w:rPr>
  </w:style>
  <w:style w:type="character" w:customStyle="1" w:styleId="IndholdsfortegnelseoverskriftTegn">
    <w:name w:val="Indholdsfortegnelse overskrift Tegn"/>
    <w:basedOn w:val="Overskrift1Tegn"/>
    <w:link w:val="Indholdsfortegnelseoverskrift"/>
    <w:rsid w:val="00F239F1"/>
    <w:rPr>
      <w:rFonts w:ascii="Verdana" w:eastAsiaTheme="majorEastAsia" w:hAnsi="Verdana" w:cstheme="majorBidi"/>
      <w:b w:val="0"/>
      <w:color w:val="003087" w:themeColor="text2"/>
      <w:sz w:val="40"/>
      <w:szCs w:val="32"/>
    </w:rPr>
  </w:style>
  <w:style w:type="paragraph" w:styleId="Markeringsbobletekst">
    <w:name w:val="Balloon Text"/>
    <w:basedOn w:val="Normal"/>
    <w:link w:val="MarkeringsbobletekstTegn"/>
    <w:uiPriority w:val="99"/>
    <w:semiHidden/>
    <w:unhideWhenUsed/>
    <w:rsid w:val="009A3AB4"/>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A3AB4"/>
    <w:rPr>
      <w:rFonts w:ascii="Segoe UI" w:hAnsi="Segoe UI" w:cs="Segoe UI"/>
      <w:sz w:val="18"/>
      <w:szCs w:val="18"/>
    </w:rPr>
  </w:style>
  <w:style w:type="numbering" w:customStyle="1" w:styleId="Typografi1">
    <w:name w:val="Typografi1"/>
    <w:uiPriority w:val="99"/>
    <w:rsid w:val="009A3AB4"/>
    <w:pPr>
      <w:numPr>
        <w:numId w:val="5"/>
      </w:numPr>
    </w:pPr>
  </w:style>
  <w:style w:type="character" w:customStyle="1" w:styleId="Overskrift3Tegn">
    <w:name w:val="Overskrift 3 Tegn"/>
    <w:basedOn w:val="Standardskrifttypeiafsnit"/>
    <w:link w:val="Overskrift3"/>
    <w:uiPriority w:val="9"/>
    <w:rsid w:val="0057600E"/>
    <w:rPr>
      <w:rFonts w:ascii="Verdana" w:eastAsiaTheme="majorEastAsia" w:hAnsi="Verdana" w:cstheme="majorBidi"/>
      <w:b/>
      <w:color w:val="0D0D0D" w:themeColor="text1" w:themeTint="F2"/>
      <w:szCs w:val="24"/>
    </w:rPr>
  </w:style>
  <w:style w:type="paragraph" w:styleId="Indholdsfortegnelse2">
    <w:name w:val="toc 2"/>
    <w:basedOn w:val="Normal"/>
    <w:next w:val="Normal"/>
    <w:autoRedefine/>
    <w:uiPriority w:val="39"/>
    <w:unhideWhenUsed/>
    <w:rsid w:val="00092DAD"/>
    <w:pPr>
      <w:spacing w:after="100"/>
      <w:ind w:left="220"/>
    </w:pPr>
  </w:style>
  <w:style w:type="paragraph" w:styleId="Indholdsfortegnelse3">
    <w:name w:val="toc 3"/>
    <w:basedOn w:val="Normal"/>
    <w:next w:val="Normal"/>
    <w:autoRedefine/>
    <w:uiPriority w:val="39"/>
    <w:unhideWhenUsed/>
    <w:rsid w:val="00092DAD"/>
    <w:pPr>
      <w:spacing w:after="100"/>
      <w:ind w:left="440"/>
    </w:pPr>
  </w:style>
  <w:style w:type="numbering" w:customStyle="1" w:styleId="Typografi2">
    <w:name w:val="Typografi2"/>
    <w:uiPriority w:val="99"/>
    <w:rsid w:val="00C21536"/>
    <w:pPr>
      <w:numPr>
        <w:numId w:val="10"/>
      </w:numPr>
    </w:pPr>
  </w:style>
  <w:style w:type="paragraph" w:styleId="Sidehoved">
    <w:name w:val="header"/>
    <w:basedOn w:val="Normal"/>
    <w:link w:val="SidehovedTegn"/>
    <w:uiPriority w:val="99"/>
    <w:unhideWhenUsed/>
    <w:rsid w:val="00295A8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95A83"/>
    <w:rPr>
      <w:rFonts w:ascii="Times New Roman" w:hAnsi="Times New Roman"/>
      <w:sz w:val="24"/>
    </w:rPr>
  </w:style>
  <w:style w:type="paragraph" w:styleId="Sidefod">
    <w:name w:val="footer"/>
    <w:basedOn w:val="Normal"/>
    <w:link w:val="SidefodTegn"/>
    <w:uiPriority w:val="99"/>
    <w:unhideWhenUsed/>
    <w:rsid w:val="00295A8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95A83"/>
    <w:rPr>
      <w:rFonts w:ascii="Times New Roman" w:hAnsi="Times New Roman"/>
      <w:sz w:val="24"/>
    </w:rPr>
  </w:style>
  <w:style w:type="character" w:styleId="Pladsholdertekst">
    <w:name w:val="Placeholder Text"/>
    <w:basedOn w:val="Standardskrifttypeiafsnit"/>
    <w:uiPriority w:val="99"/>
    <w:semiHidden/>
    <w:rsid w:val="00DE774B"/>
    <w:rPr>
      <w:color w:val="808080"/>
    </w:rPr>
  </w:style>
  <w:style w:type="table" w:styleId="Tabel-Gitter">
    <w:name w:val="Table Grid"/>
    <w:basedOn w:val="Tabel-Normal"/>
    <w:uiPriority w:val="39"/>
    <w:rsid w:val="006E5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MBullets">
    <w:name w:val="BMBullets"/>
    <w:basedOn w:val="Normal"/>
    <w:qFormat/>
    <w:rsid w:val="00935109"/>
    <w:pPr>
      <w:numPr>
        <w:numId w:val="15"/>
      </w:numPr>
      <w:spacing w:after="0" w:line="260" w:lineRule="atLeast"/>
      <w:jc w:val="left"/>
    </w:pPr>
    <w:rPr>
      <w:rFonts w:eastAsia="Times New Roman" w:cs="Times New Roman"/>
      <w:sz w:val="22"/>
      <w:szCs w:val="24"/>
      <w:lang w:eastAsia="da-DK"/>
    </w:rPr>
  </w:style>
  <w:style w:type="character" w:styleId="Kommentarhenvisning">
    <w:name w:val="annotation reference"/>
    <w:basedOn w:val="Standardskrifttypeiafsnit"/>
    <w:uiPriority w:val="99"/>
    <w:semiHidden/>
    <w:unhideWhenUsed/>
    <w:rsid w:val="00227A82"/>
    <w:rPr>
      <w:sz w:val="16"/>
      <w:szCs w:val="16"/>
    </w:rPr>
  </w:style>
  <w:style w:type="paragraph" w:styleId="Kommentartekst">
    <w:name w:val="annotation text"/>
    <w:basedOn w:val="Normal"/>
    <w:link w:val="KommentartekstTegn"/>
    <w:uiPriority w:val="99"/>
    <w:semiHidden/>
    <w:unhideWhenUsed/>
    <w:rsid w:val="00227A82"/>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227A82"/>
    <w:rPr>
      <w:rFonts w:ascii="Times New Roman" w:hAnsi="Times New Roman"/>
      <w:sz w:val="20"/>
      <w:szCs w:val="20"/>
    </w:rPr>
  </w:style>
  <w:style w:type="paragraph" w:styleId="Kommentaremne">
    <w:name w:val="annotation subject"/>
    <w:basedOn w:val="Kommentartekst"/>
    <w:next w:val="Kommentartekst"/>
    <w:link w:val="KommentaremneTegn"/>
    <w:uiPriority w:val="99"/>
    <w:semiHidden/>
    <w:unhideWhenUsed/>
    <w:rsid w:val="00227A82"/>
    <w:rPr>
      <w:b/>
      <w:bCs/>
    </w:rPr>
  </w:style>
  <w:style w:type="character" w:customStyle="1" w:styleId="KommentaremneTegn">
    <w:name w:val="Kommentaremne Tegn"/>
    <w:basedOn w:val="KommentartekstTegn"/>
    <w:link w:val="Kommentaremne"/>
    <w:uiPriority w:val="99"/>
    <w:semiHidden/>
    <w:rsid w:val="00227A82"/>
    <w:rPr>
      <w:rFonts w:ascii="Times New Roman" w:hAnsi="Times New Roman"/>
      <w:b/>
      <w:bCs/>
      <w:sz w:val="20"/>
      <w:szCs w:val="20"/>
    </w:rPr>
  </w:style>
  <w:style w:type="character" w:customStyle="1" w:styleId="Overskrift4Tegn">
    <w:name w:val="Overskrift 4 Tegn"/>
    <w:basedOn w:val="Standardskrifttypeiafsnit"/>
    <w:link w:val="Overskrift4"/>
    <w:uiPriority w:val="9"/>
    <w:rsid w:val="003A1532"/>
    <w:rPr>
      <w:rFonts w:asciiTheme="majorHAnsi" w:eastAsiaTheme="majorEastAsia" w:hAnsiTheme="majorHAnsi" w:cstheme="majorBidi"/>
      <w:i/>
      <w:iCs/>
      <w:color w:val="002365"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860679">
      <w:bodyDiv w:val="1"/>
      <w:marLeft w:val="0"/>
      <w:marRight w:val="0"/>
      <w:marTop w:val="0"/>
      <w:marBottom w:val="0"/>
      <w:divBdr>
        <w:top w:val="none" w:sz="0" w:space="0" w:color="auto"/>
        <w:left w:val="none" w:sz="0" w:space="0" w:color="auto"/>
        <w:bottom w:val="none" w:sz="0" w:space="0" w:color="auto"/>
        <w:right w:val="none" w:sz="0" w:space="0" w:color="auto"/>
      </w:divBdr>
      <w:divsChild>
        <w:div w:id="1724714915">
          <w:marLeft w:val="446"/>
          <w:marRight w:val="0"/>
          <w:marTop w:val="120"/>
          <w:marBottom w:val="120"/>
          <w:divBdr>
            <w:top w:val="none" w:sz="0" w:space="0" w:color="auto"/>
            <w:left w:val="none" w:sz="0" w:space="0" w:color="auto"/>
            <w:bottom w:val="none" w:sz="0" w:space="0" w:color="auto"/>
            <w:right w:val="none" w:sz="0" w:space="0" w:color="auto"/>
          </w:divBdr>
        </w:div>
        <w:div w:id="100494982">
          <w:marLeft w:val="547"/>
          <w:marRight w:val="0"/>
          <w:marTop w:val="120"/>
          <w:marBottom w:val="120"/>
          <w:divBdr>
            <w:top w:val="none" w:sz="0" w:space="0" w:color="auto"/>
            <w:left w:val="none" w:sz="0" w:space="0" w:color="auto"/>
            <w:bottom w:val="none" w:sz="0" w:space="0" w:color="auto"/>
            <w:right w:val="none" w:sz="0" w:space="0" w:color="auto"/>
          </w:divBdr>
        </w:div>
        <w:div w:id="1022167457">
          <w:marLeft w:val="547"/>
          <w:marRight w:val="0"/>
          <w:marTop w:val="120"/>
          <w:marBottom w:val="120"/>
          <w:divBdr>
            <w:top w:val="none" w:sz="0" w:space="0" w:color="auto"/>
            <w:left w:val="none" w:sz="0" w:space="0" w:color="auto"/>
            <w:bottom w:val="none" w:sz="0" w:space="0" w:color="auto"/>
            <w:right w:val="none" w:sz="0" w:space="0" w:color="auto"/>
          </w:divBdr>
        </w:div>
        <w:div w:id="939487617">
          <w:marLeft w:val="547"/>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tema">
  <a:themeElements>
    <a:clrScheme name="BM">
      <a:dk1>
        <a:sysClr val="windowText" lastClr="000000"/>
      </a:dk1>
      <a:lt1>
        <a:sysClr val="window" lastClr="FFFFFF"/>
      </a:lt1>
      <a:dk2>
        <a:srgbClr val="003087"/>
      </a:dk2>
      <a:lt2>
        <a:srgbClr val="BBB6B1"/>
      </a:lt2>
      <a:accent1>
        <a:srgbClr val="003087"/>
      </a:accent1>
      <a:accent2>
        <a:srgbClr val="C8102E"/>
      </a:accent2>
      <a:accent3>
        <a:srgbClr val="776E64"/>
      </a:accent3>
      <a:accent4>
        <a:srgbClr val="00C7B1"/>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1A75E-6E52-499F-975E-56EF9C383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1303</Words>
  <Characters>7955</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Mål- og resultatplan 2023</vt:lpstr>
    </vt:vector>
  </TitlesOfParts>
  <Company>Statens It</Company>
  <LinksUpToDate>false</LinksUpToDate>
  <CharactersWithSpaces>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Mål- og resultatplan 2023</dc:title>
  <dc:subject>Aftalenavnet</dc:subject>
  <dc:creator>Jacob Mulvad Kaagaard</dc:creator>
  <cp:keywords/>
  <dc:description/>
  <cp:lastModifiedBy>Thea Husum Trier</cp:lastModifiedBy>
  <cp:revision>2</cp:revision>
  <dcterms:created xsi:type="dcterms:W3CDTF">2025-02-04T08:10:00Z</dcterms:created>
  <dcterms:modified xsi:type="dcterms:W3CDTF">2025-02-04T08:10:00Z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Format">
    <vt:i4>0</vt:i4>
  </property>
</Properties>
</file>